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94B4" w14:textId="77777777" w:rsidR="00E31267" w:rsidRDefault="00E31267" w:rsidP="00E31267">
      <w:pPr>
        <w:spacing w:after="0" w:line="240" w:lineRule="auto"/>
      </w:pPr>
      <w:bookmarkStart w:id="0" w:name="_GoBack"/>
      <w:bookmarkEnd w:id="0"/>
    </w:p>
    <w:tbl>
      <w:tblPr>
        <w:tblStyle w:val="TableGrid"/>
        <w:tblW w:w="0" w:type="auto"/>
        <w:tblLook w:val="04A0" w:firstRow="1" w:lastRow="0" w:firstColumn="1" w:lastColumn="0" w:noHBand="0" w:noVBand="1"/>
      </w:tblPr>
      <w:tblGrid>
        <w:gridCol w:w="9016"/>
      </w:tblGrid>
      <w:tr w:rsidR="00E31267" w:rsidRPr="00E31267" w14:paraId="26C55561" w14:textId="77777777" w:rsidTr="008C4E3B">
        <w:trPr>
          <w:trHeight w:val="369"/>
        </w:trPr>
        <w:tc>
          <w:tcPr>
            <w:tcW w:w="9242" w:type="dxa"/>
            <w:shd w:val="clear" w:color="auto" w:fill="808080" w:themeFill="background1" w:themeFillShade="80"/>
            <w:vAlign w:val="center"/>
          </w:tcPr>
          <w:p w14:paraId="5D4E7AAE" w14:textId="33502DDC" w:rsidR="00E31267" w:rsidRPr="00E31267" w:rsidRDefault="00E31267" w:rsidP="008C4E3B">
            <w:pPr>
              <w:jc w:val="center"/>
              <w:rPr>
                <w:rFonts w:ascii="Arial" w:hAnsi="Arial" w:cs="Arial"/>
                <w:sz w:val="28"/>
              </w:rPr>
            </w:pPr>
            <w:r w:rsidRPr="00E31267">
              <w:rPr>
                <w:rFonts w:ascii="Arial" w:hAnsi="Arial" w:cs="Arial"/>
                <w:color w:val="FFFFFF" w:themeColor="background1"/>
                <w:sz w:val="28"/>
              </w:rPr>
              <w:t>Short Bre</w:t>
            </w:r>
            <w:r w:rsidR="006A6DB9">
              <w:rPr>
                <w:rFonts w:ascii="Arial" w:hAnsi="Arial" w:cs="Arial"/>
                <w:color w:val="FFFFFF" w:themeColor="background1"/>
                <w:sz w:val="28"/>
              </w:rPr>
              <w:t>aks</w:t>
            </w:r>
            <w:r w:rsidR="00E32DDE">
              <w:rPr>
                <w:rFonts w:ascii="Arial" w:hAnsi="Arial" w:cs="Arial"/>
                <w:color w:val="FFFFFF" w:themeColor="background1"/>
                <w:sz w:val="28"/>
              </w:rPr>
              <w:t>:</w:t>
            </w:r>
            <w:r w:rsidR="006A6DB9">
              <w:rPr>
                <w:rFonts w:ascii="Arial" w:hAnsi="Arial" w:cs="Arial"/>
                <w:color w:val="FFFFFF" w:themeColor="background1"/>
                <w:sz w:val="28"/>
              </w:rPr>
              <w:t xml:space="preserve"> Small Grant Application</w:t>
            </w:r>
          </w:p>
        </w:tc>
      </w:tr>
      <w:tr w:rsidR="00E31267" w:rsidRPr="00E31267" w14:paraId="0FE9EA80" w14:textId="77777777" w:rsidTr="008C4E3B">
        <w:trPr>
          <w:trHeight w:val="369"/>
        </w:trPr>
        <w:tc>
          <w:tcPr>
            <w:tcW w:w="9242" w:type="dxa"/>
            <w:shd w:val="clear" w:color="auto" w:fill="D9D9D9" w:themeFill="background1" w:themeFillShade="D9"/>
            <w:vAlign w:val="center"/>
          </w:tcPr>
          <w:p w14:paraId="7B6940DA" w14:textId="5BFD8CF9" w:rsidR="008C4E3B" w:rsidRPr="00E31267" w:rsidRDefault="00402996" w:rsidP="003308E5">
            <w:pPr>
              <w:jc w:val="center"/>
              <w:rPr>
                <w:rFonts w:ascii="Arial" w:hAnsi="Arial" w:cs="Arial"/>
                <w:sz w:val="24"/>
              </w:rPr>
            </w:pPr>
            <w:r>
              <w:rPr>
                <w:rFonts w:ascii="Arial" w:hAnsi="Arial" w:cs="Arial"/>
                <w:sz w:val="24"/>
              </w:rPr>
              <w:t>Eligibility Criteria</w:t>
            </w:r>
            <w:r w:rsidR="00396985">
              <w:rPr>
                <w:rFonts w:ascii="Arial" w:hAnsi="Arial" w:cs="Arial"/>
                <w:sz w:val="24"/>
              </w:rPr>
              <w:t xml:space="preserve"> (</w:t>
            </w:r>
            <w:r w:rsidR="003308E5">
              <w:rPr>
                <w:rFonts w:ascii="Arial" w:hAnsi="Arial" w:cs="Arial"/>
                <w:sz w:val="24"/>
              </w:rPr>
              <w:t>2019/20</w:t>
            </w:r>
            <w:r w:rsidR="00396985">
              <w:rPr>
                <w:rFonts w:ascii="Arial" w:hAnsi="Arial" w:cs="Arial"/>
                <w:sz w:val="24"/>
              </w:rPr>
              <w:t>)</w:t>
            </w:r>
          </w:p>
        </w:tc>
      </w:tr>
      <w:tr w:rsidR="00DA16E4" w:rsidRPr="00E31267" w14:paraId="3D494F33" w14:textId="77777777" w:rsidTr="00402996">
        <w:trPr>
          <w:trHeight w:val="369"/>
        </w:trPr>
        <w:tc>
          <w:tcPr>
            <w:tcW w:w="9242" w:type="dxa"/>
            <w:shd w:val="clear" w:color="auto" w:fill="auto"/>
            <w:vAlign w:val="center"/>
          </w:tcPr>
          <w:p w14:paraId="6CDD6D67" w14:textId="26DB1414" w:rsidR="00DA16E4" w:rsidRDefault="00DA16E4" w:rsidP="00DA16E4">
            <w:pPr>
              <w:jc w:val="center"/>
              <w:rPr>
                <w:rFonts w:ascii="Arial" w:hAnsi="Arial" w:cs="Arial"/>
                <w:sz w:val="24"/>
              </w:rPr>
            </w:pPr>
          </w:p>
          <w:p w14:paraId="2FEC4F62" w14:textId="3B3B1444" w:rsidR="00880C80" w:rsidRDefault="00E32DDE" w:rsidP="00880C80">
            <w:pPr>
              <w:rPr>
                <w:rFonts w:ascii="Arial" w:hAnsi="Arial" w:cs="Arial"/>
                <w:sz w:val="24"/>
                <w:szCs w:val="28"/>
              </w:rPr>
            </w:pPr>
            <w:r>
              <w:rPr>
                <w:rFonts w:ascii="Arial" w:hAnsi="Arial" w:cs="Arial"/>
                <w:sz w:val="24"/>
                <w:szCs w:val="28"/>
              </w:rPr>
              <w:t>The main aim of a S</w:t>
            </w:r>
            <w:r w:rsidR="00880C80" w:rsidRPr="0059120D">
              <w:rPr>
                <w:rFonts w:ascii="Arial" w:hAnsi="Arial" w:cs="Arial"/>
                <w:sz w:val="24"/>
                <w:szCs w:val="28"/>
              </w:rPr>
              <w:t xml:space="preserve">hort </w:t>
            </w:r>
            <w:r>
              <w:rPr>
                <w:rFonts w:ascii="Arial" w:hAnsi="Arial" w:cs="Arial"/>
                <w:sz w:val="24"/>
                <w:szCs w:val="28"/>
              </w:rPr>
              <w:t>B</w:t>
            </w:r>
            <w:r w:rsidR="003308E5">
              <w:rPr>
                <w:rFonts w:ascii="Arial" w:hAnsi="Arial" w:cs="Arial"/>
                <w:sz w:val="24"/>
                <w:szCs w:val="28"/>
              </w:rPr>
              <w:t>reak is to provide parents/</w:t>
            </w:r>
            <w:r w:rsidR="00880C80" w:rsidRPr="0059120D">
              <w:rPr>
                <w:rFonts w:ascii="Arial" w:hAnsi="Arial" w:cs="Arial"/>
                <w:sz w:val="24"/>
                <w:szCs w:val="28"/>
              </w:rPr>
              <w:t>carers of children with a disability an opportunity to have time to engage in leisure, learning or social activities that they are otherwise unable to do because of their caring responsibilities.  Shor</w:t>
            </w:r>
            <w:r>
              <w:rPr>
                <w:rFonts w:ascii="Arial" w:hAnsi="Arial" w:cs="Arial"/>
                <w:sz w:val="24"/>
                <w:szCs w:val="28"/>
              </w:rPr>
              <w:t>t B</w:t>
            </w:r>
            <w:r w:rsidR="00880C80" w:rsidRPr="0059120D">
              <w:rPr>
                <w:rFonts w:ascii="Arial" w:hAnsi="Arial" w:cs="Arial"/>
                <w:sz w:val="24"/>
                <w:szCs w:val="28"/>
              </w:rPr>
              <w:t xml:space="preserve">reaks should also be </w:t>
            </w:r>
            <w:r>
              <w:rPr>
                <w:rFonts w:ascii="Arial" w:hAnsi="Arial" w:cs="Arial"/>
                <w:sz w:val="24"/>
                <w:szCs w:val="28"/>
              </w:rPr>
              <w:t xml:space="preserve">a </w:t>
            </w:r>
            <w:r w:rsidR="00880C80" w:rsidRPr="0059120D">
              <w:rPr>
                <w:rFonts w:ascii="Arial" w:hAnsi="Arial" w:cs="Arial"/>
                <w:sz w:val="24"/>
                <w:szCs w:val="28"/>
              </w:rPr>
              <w:t>preve</w:t>
            </w:r>
            <w:r w:rsidR="00BD14DD">
              <w:rPr>
                <w:rFonts w:ascii="Arial" w:hAnsi="Arial" w:cs="Arial"/>
                <w:sz w:val="24"/>
                <w:szCs w:val="28"/>
              </w:rPr>
              <w:t>ntative, family support service</w:t>
            </w:r>
            <w:r w:rsidR="00880C80" w:rsidRPr="0059120D">
              <w:rPr>
                <w:rFonts w:ascii="Arial" w:hAnsi="Arial" w:cs="Arial"/>
                <w:sz w:val="24"/>
                <w:szCs w:val="28"/>
              </w:rPr>
              <w:t xml:space="preserve"> that provide</w:t>
            </w:r>
            <w:r>
              <w:rPr>
                <w:rFonts w:ascii="Arial" w:hAnsi="Arial" w:cs="Arial"/>
                <w:sz w:val="24"/>
                <w:szCs w:val="28"/>
              </w:rPr>
              <w:t>s</w:t>
            </w:r>
            <w:r w:rsidR="00880C80" w:rsidRPr="0059120D">
              <w:rPr>
                <w:rFonts w:ascii="Arial" w:hAnsi="Arial" w:cs="Arial"/>
                <w:sz w:val="24"/>
                <w:szCs w:val="28"/>
              </w:rPr>
              <w:t xml:space="preserve"> a disabled child or young person with a break from their parent/carer whilst also providing an opportunity for engaging in something new or providing a means to interact with their peers in a social manner. </w:t>
            </w:r>
          </w:p>
          <w:p w14:paraId="17AE2045" w14:textId="77777777" w:rsidR="00880C80" w:rsidRPr="0059120D" w:rsidRDefault="00880C80" w:rsidP="00880C80">
            <w:pPr>
              <w:rPr>
                <w:rFonts w:ascii="Arial" w:hAnsi="Arial" w:cs="Arial"/>
                <w:b/>
                <w:sz w:val="24"/>
                <w:szCs w:val="28"/>
              </w:rPr>
            </w:pPr>
          </w:p>
          <w:p w14:paraId="0EFEE1E9" w14:textId="632D4DB5" w:rsidR="00396985" w:rsidRDefault="00396985" w:rsidP="00396985">
            <w:pPr>
              <w:rPr>
                <w:rFonts w:ascii="Arial" w:hAnsi="Arial" w:cs="Arial"/>
                <w:sz w:val="24"/>
                <w:szCs w:val="28"/>
              </w:rPr>
            </w:pPr>
            <w:r>
              <w:rPr>
                <w:rFonts w:ascii="Arial" w:hAnsi="Arial" w:cs="Arial"/>
                <w:sz w:val="24"/>
                <w:szCs w:val="28"/>
              </w:rPr>
              <w:t xml:space="preserve">Knowsley Council have commissioned a core Short Breaks programme, which provides positive activities afterschool, at weekends, and during school holidays. To complement this, through grant funding, we recognise the value that local support groups and children &amp; young people’s forums provide in supporting our aims and objectives for our Short Breaks programme. </w:t>
            </w:r>
          </w:p>
          <w:p w14:paraId="3248CB36" w14:textId="77777777" w:rsidR="00880C80" w:rsidRDefault="00880C80" w:rsidP="00880C80">
            <w:pPr>
              <w:rPr>
                <w:rFonts w:ascii="Arial" w:hAnsi="Arial" w:cs="Arial"/>
                <w:sz w:val="24"/>
              </w:rPr>
            </w:pPr>
          </w:p>
          <w:p w14:paraId="2DA8A0CC" w14:textId="1E67E972" w:rsidR="00880C80" w:rsidRDefault="00880C80" w:rsidP="00880C80">
            <w:pPr>
              <w:rPr>
                <w:rFonts w:ascii="Arial" w:hAnsi="Arial" w:cs="Arial"/>
                <w:sz w:val="24"/>
              </w:rPr>
            </w:pPr>
            <w:r>
              <w:rPr>
                <w:rFonts w:ascii="Arial" w:hAnsi="Arial" w:cs="Arial"/>
                <w:sz w:val="24"/>
              </w:rPr>
              <w:t xml:space="preserve">In order to be eligible to apply for a </w:t>
            </w:r>
            <w:r w:rsidR="00E32DDE">
              <w:rPr>
                <w:rFonts w:ascii="Arial" w:hAnsi="Arial" w:cs="Arial"/>
                <w:sz w:val="24"/>
              </w:rPr>
              <w:t>Short B</w:t>
            </w:r>
            <w:r>
              <w:rPr>
                <w:rFonts w:ascii="Arial" w:hAnsi="Arial" w:cs="Arial"/>
                <w:sz w:val="24"/>
              </w:rPr>
              <w:t>reaks small grant</w:t>
            </w:r>
            <w:r w:rsidR="00E32DDE">
              <w:rPr>
                <w:rFonts w:ascii="Arial" w:hAnsi="Arial" w:cs="Arial"/>
                <w:sz w:val="24"/>
              </w:rPr>
              <w:t>,</w:t>
            </w:r>
            <w:r>
              <w:rPr>
                <w:rFonts w:ascii="Arial" w:hAnsi="Arial" w:cs="Arial"/>
                <w:sz w:val="24"/>
              </w:rPr>
              <w:t xml:space="preserve"> </w:t>
            </w:r>
            <w:r w:rsidR="00477C86">
              <w:rPr>
                <w:rFonts w:ascii="Arial" w:hAnsi="Arial" w:cs="Arial"/>
                <w:sz w:val="24"/>
              </w:rPr>
              <w:t xml:space="preserve">each organisation or group </w:t>
            </w:r>
            <w:r w:rsidR="00477C86" w:rsidRPr="00E32DDE">
              <w:rPr>
                <w:rFonts w:ascii="Arial" w:hAnsi="Arial" w:cs="Arial"/>
                <w:b/>
                <w:sz w:val="24"/>
                <w:u w:val="single"/>
              </w:rPr>
              <w:t>must</w:t>
            </w:r>
            <w:r w:rsidR="00477C86">
              <w:rPr>
                <w:rFonts w:ascii="Arial" w:hAnsi="Arial" w:cs="Arial"/>
                <w:sz w:val="24"/>
              </w:rPr>
              <w:t xml:space="preserve"> meet </w:t>
            </w:r>
            <w:r w:rsidR="00610517">
              <w:rPr>
                <w:rFonts w:ascii="Arial" w:hAnsi="Arial" w:cs="Arial"/>
                <w:sz w:val="24"/>
              </w:rPr>
              <w:t xml:space="preserve">one of </w:t>
            </w:r>
            <w:r w:rsidR="00477C86">
              <w:rPr>
                <w:rFonts w:ascii="Arial" w:hAnsi="Arial" w:cs="Arial"/>
                <w:sz w:val="24"/>
              </w:rPr>
              <w:t xml:space="preserve">the following </w:t>
            </w:r>
            <w:r w:rsidR="0023119A">
              <w:rPr>
                <w:rFonts w:ascii="Arial" w:hAnsi="Arial" w:cs="Arial"/>
                <w:sz w:val="24"/>
              </w:rPr>
              <w:t>categories</w:t>
            </w:r>
            <w:r w:rsidR="00477C86">
              <w:rPr>
                <w:rFonts w:ascii="Arial" w:hAnsi="Arial" w:cs="Arial"/>
                <w:sz w:val="24"/>
              </w:rPr>
              <w:t>:</w:t>
            </w:r>
          </w:p>
          <w:p w14:paraId="392D8535" w14:textId="77777777" w:rsidR="00880C80" w:rsidRDefault="00880C80" w:rsidP="00880C80">
            <w:pPr>
              <w:rPr>
                <w:rFonts w:ascii="Arial" w:hAnsi="Arial" w:cs="Arial"/>
                <w:sz w:val="24"/>
              </w:rPr>
            </w:pPr>
          </w:p>
          <w:p w14:paraId="3F759B82" w14:textId="4106F68C" w:rsidR="00880C80" w:rsidRDefault="00610517" w:rsidP="008F0DAF">
            <w:pPr>
              <w:pStyle w:val="ListParagraph"/>
              <w:numPr>
                <w:ilvl w:val="0"/>
                <w:numId w:val="10"/>
              </w:numPr>
              <w:spacing w:after="200" w:line="276" w:lineRule="auto"/>
              <w:rPr>
                <w:rFonts w:ascii="Arial" w:hAnsi="Arial" w:cs="Arial"/>
                <w:sz w:val="24"/>
              </w:rPr>
            </w:pPr>
            <w:r>
              <w:rPr>
                <w:rFonts w:ascii="Arial" w:hAnsi="Arial" w:cs="Arial"/>
                <w:sz w:val="24"/>
              </w:rPr>
              <w:t>A</w:t>
            </w:r>
            <w:r w:rsidR="00477C86">
              <w:rPr>
                <w:rFonts w:ascii="Arial" w:hAnsi="Arial" w:cs="Arial"/>
                <w:sz w:val="24"/>
              </w:rPr>
              <w:t xml:space="preserve">imed at </w:t>
            </w:r>
            <w:r w:rsidR="00880C80" w:rsidRPr="00880C80">
              <w:rPr>
                <w:rFonts w:ascii="Arial" w:hAnsi="Arial" w:cs="Arial"/>
                <w:sz w:val="24"/>
              </w:rPr>
              <w:t>deliver</w:t>
            </w:r>
            <w:r w:rsidR="00477C86">
              <w:rPr>
                <w:rFonts w:ascii="Arial" w:hAnsi="Arial" w:cs="Arial"/>
                <w:sz w:val="24"/>
              </w:rPr>
              <w:t>ing</w:t>
            </w:r>
            <w:r w:rsidR="00880C80" w:rsidRPr="00880C80">
              <w:rPr>
                <w:rFonts w:ascii="Arial" w:hAnsi="Arial" w:cs="Arial"/>
                <w:sz w:val="24"/>
              </w:rPr>
              <w:t xml:space="preserve"> </w:t>
            </w:r>
            <w:r w:rsidR="00880C80" w:rsidRPr="004217B0">
              <w:rPr>
                <w:rFonts w:ascii="Arial" w:hAnsi="Arial" w:cs="Arial"/>
                <w:b/>
                <w:sz w:val="24"/>
              </w:rPr>
              <w:t>support to parents</w:t>
            </w:r>
            <w:r w:rsidR="0096294F" w:rsidRPr="004217B0">
              <w:rPr>
                <w:rFonts w:ascii="Arial" w:hAnsi="Arial" w:cs="Arial"/>
                <w:b/>
                <w:sz w:val="24"/>
              </w:rPr>
              <w:t>/carers</w:t>
            </w:r>
            <w:r w:rsidR="0065097A" w:rsidRPr="004217B0">
              <w:rPr>
                <w:rFonts w:ascii="Arial" w:hAnsi="Arial" w:cs="Arial"/>
                <w:b/>
                <w:sz w:val="24"/>
              </w:rPr>
              <w:t>, and/or siblings</w:t>
            </w:r>
            <w:r w:rsidR="0065097A">
              <w:rPr>
                <w:rFonts w:ascii="Arial" w:hAnsi="Arial" w:cs="Arial"/>
                <w:sz w:val="24"/>
              </w:rPr>
              <w:t>,</w:t>
            </w:r>
            <w:r w:rsidR="00880C80" w:rsidRPr="00880C80">
              <w:rPr>
                <w:rFonts w:ascii="Arial" w:hAnsi="Arial" w:cs="Arial"/>
                <w:sz w:val="24"/>
              </w:rPr>
              <w:t xml:space="preserve"> of children with </w:t>
            </w:r>
            <w:r w:rsidR="00CB50B3">
              <w:rPr>
                <w:rFonts w:ascii="Arial" w:hAnsi="Arial" w:cs="Arial"/>
                <w:sz w:val="24"/>
              </w:rPr>
              <w:t>a disability</w:t>
            </w:r>
            <w:r w:rsidR="0065097A">
              <w:rPr>
                <w:rFonts w:ascii="Arial" w:hAnsi="Arial" w:cs="Arial"/>
                <w:sz w:val="24"/>
              </w:rPr>
              <w:t>:</w:t>
            </w:r>
          </w:p>
          <w:p w14:paraId="3C34FB45" w14:textId="695BA950" w:rsidR="00610517" w:rsidRDefault="0065097A" w:rsidP="008F0DAF">
            <w:pPr>
              <w:pStyle w:val="ListParagraph"/>
              <w:numPr>
                <w:ilvl w:val="1"/>
                <w:numId w:val="11"/>
              </w:numPr>
              <w:spacing w:after="200" w:line="276" w:lineRule="auto"/>
              <w:rPr>
                <w:rFonts w:ascii="Arial" w:hAnsi="Arial" w:cs="Arial"/>
                <w:sz w:val="24"/>
              </w:rPr>
            </w:pPr>
            <w:r>
              <w:rPr>
                <w:rFonts w:ascii="Arial" w:hAnsi="Arial" w:cs="Arial"/>
                <w:sz w:val="24"/>
              </w:rPr>
              <w:t>For example: p</w:t>
            </w:r>
            <w:r w:rsidR="00610517">
              <w:rPr>
                <w:rFonts w:ascii="Arial" w:hAnsi="Arial" w:cs="Arial"/>
                <w:sz w:val="24"/>
              </w:rPr>
              <w:t>arent</w:t>
            </w:r>
            <w:r>
              <w:rPr>
                <w:rFonts w:ascii="Arial" w:hAnsi="Arial" w:cs="Arial"/>
                <w:sz w:val="24"/>
              </w:rPr>
              <w:t xml:space="preserve"> support groups; </w:t>
            </w:r>
            <w:r w:rsidR="0023119A">
              <w:rPr>
                <w:rFonts w:ascii="Arial" w:hAnsi="Arial" w:cs="Arial"/>
                <w:sz w:val="24"/>
              </w:rPr>
              <w:t>training</w:t>
            </w:r>
            <w:r>
              <w:rPr>
                <w:rFonts w:ascii="Arial" w:hAnsi="Arial" w:cs="Arial"/>
                <w:sz w:val="24"/>
              </w:rPr>
              <w:t>/courses/workshops</w:t>
            </w:r>
            <w:r w:rsidR="0023119A">
              <w:rPr>
                <w:rFonts w:ascii="Arial" w:hAnsi="Arial" w:cs="Arial"/>
                <w:sz w:val="24"/>
              </w:rPr>
              <w:t xml:space="preserve"> for parents</w:t>
            </w:r>
            <w:r>
              <w:rPr>
                <w:rFonts w:ascii="Arial" w:hAnsi="Arial" w:cs="Arial"/>
                <w:sz w:val="24"/>
              </w:rPr>
              <w:t>; support or activity groups</w:t>
            </w:r>
            <w:r w:rsidR="0023119A">
              <w:rPr>
                <w:rFonts w:ascii="Arial" w:hAnsi="Arial" w:cs="Arial"/>
                <w:sz w:val="24"/>
              </w:rPr>
              <w:t xml:space="preserve"> </w:t>
            </w:r>
            <w:r>
              <w:rPr>
                <w:rFonts w:ascii="Arial" w:hAnsi="Arial" w:cs="Arial"/>
                <w:sz w:val="24"/>
              </w:rPr>
              <w:t>for siblings</w:t>
            </w:r>
          </w:p>
          <w:p w14:paraId="1DDB9D1A" w14:textId="432D2583" w:rsidR="00880C80" w:rsidRDefault="00477C86" w:rsidP="008F0DAF">
            <w:pPr>
              <w:pStyle w:val="ListParagraph"/>
              <w:numPr>
                <w:ilvl w:val="0"/>
                <w:numId w:val="10"/>
              </w:numPr>
              <w:spacing w:after="200" w:line="276" w:lineRule="auto"/>
              <w:rPr>
                <w:rFonts w:ascii="Arial" w:hAnsi="Arial" w:cs="Arial"/>
                <w:sz w:val="24"/>
              </w:rPr>
            </w:pPr>
            <w:r>
              <w:rPr>
                <w:rFonts w:ascii="Arial" w:hAnsi="Arial" w:cs="Arial"/>
                <w:sz w:val="24"/>
              </w:rPr>
              <w:t>Aimed at</w:t>
            </w:r>
            <w:r w:rsidR="00880C80">
              <w:rPr>
                <w:rFonts w:ascii="Arial" w:hAnsi="Arial" w:cs="Arial"/>
                <w:sz w:val="24"/>
              </w:rPr>
              <w:t xml:space="preserve"> </w:t>
            </w:r>
            <w:r w:rsidR="00880C80" w:rsidRPr="004217B0">
              <w:rPr>
                <w:rFonts w:ascii="Arial" w:hAnsi="Arial" w:cs="Arial"/>
                <w:b/>
                <w:sz w:val="24"/>
              </w:rPr>
              <w:t>championing the voice of children and young people with a disability</w:t>
            </w:r>
            <w:r w:rsidR="0065097A">
              <w:rPr>
                <w:rFonts w:ascii="Arial" w:hAnsi="Arial" w:cs="Arial"/>
                <w:sz w:val="24"/>
              </w:rPr>
              <w:t>:</w:t>
            </w:r>
          </w:p>
          <w:p w14:paraId="0E4AF653" w14:textId="4181F95B" w:rsidR="0023119A" w:rsidRPr="0065097A" w:rsidRDefault="0065097A" w:rsidP="008F0DAF">
            <w:pPr>
              <w:pStyle w:val="ListParagraph"/>
              <w:numPr>
                <w:ilvl w:val="1"/>
                <w:numId w:val="12"/>
              </w:numPr>
              <w:spacing w:after="200" w:line="276" w:lineRule="auto"/>
              <w:rPr>
                <w:rFonts w:ascii="Arial" w:hAnsi="Arial" w:cs="Arial"/>
                <w:sz w:val="24"/>
              </w:rPr>
            </w:pPr>
            <w:r w:rsidRPr="0065097A">
              <w:rPr>
                <w:rFonts w:ascii="Arial" w:hAnsi="Arial" w:cs="Arial"/>
                <w:sz w:val="24"/>
              </w:rPr>
              <w:t>For example: a</w:t>
            </w:r>
            <w:r w:rsidR="00BD14DD" w:rsidRPr="0065097A">
              <w:rPr>
                <w:rFonts w:ascii="Arial" w:hAnsi="Arial" w:cs="Arial"/>
                <w:sz w:val="24"/>
              </w:rPr>
              <w:t xml:space="preserve"> </w:t>
            </w:r>
            <w:r w:rsidR="0023119A" w:rsidRPr="0065097A">
              <w:rPr>
                <w:rFonts w:ascii="Arial" w:hAnsi="Arial" w:cs="Arial"/>
                <w:sz w:val="24"/>
              </w:rPr>
              <w:t xml:space="preserve">group </w:t>
            </w:r>
            <w:r w:rsidR="00BD14DD" w:rsidRPr="0065097A">
              <w:rPr>
                <w:rFonts w:ascii="Arial" w:hAnsi="Arial" w:cs="Arial"/>
                <w:sz w:val="24"/>
              </w:rPr>
              <w:t xml:space="preserve">or forum </w:t>
            </w:r>
            <w:r w:rsidR="0023119A" w:rsidRPr="0065097A">
              <w:rPr>
                <w:rFonts w:ascii="Arial" w:hAnsi="Arial" w:cs="Arial"/>
                <w:sz w:val="24"/>
              </w:rPr>
              <w:t xml:space="preserve">that </w:t>
            </w:r>
            <w:r w:rsidR="00BD14DD" w:rsidRPr="0065097A">
              <w:rPr>
                <w:rFonts w:ascii="Arial" w:hAnsi="Arial" w:cs="Arial"/>
                <w:sz w:val="24"/>
              </w:rPr>
              <w:t>can</w:t>
            </w:r>
            <w:r w:rsidR="0023119A" w:rsidRPr="0065097A">
              <w:rPr>
                <w:rFonts w:ascii="Arial" w:hAnsi="Arial" w:cs="Arial"/>
                <w:sz w:val="24"/>
              </w:rPr>
              <w:t xml:space="preserve"> provide </w:t>
            </w:r>
            <w:r w:rsidR="00BD14DD" w:rsidRPr="0065097A">
              <w:rPr>
                <w:rFonts w:ascii="Arial" w:hAnsi="Arial" w:cs="Arial"/>
                <w:sz w:val="24"/>
              </w:rPr>
              <w:t>a way</w:t>
            </w:r>
            <w:r w:rsidR="0023119A" w:rsidRPr="0065097A">
              <w:rPr>
                <w:rFonts w:ascii="Arial" w:hAnsi="Arial" w:cs="Arial"/>
                <w:sz w:val="24"/>
              </w:rPr>
              <w:t xml:space="preserve"> for children and young people with a disability to </w:t>
            </w:r>
            <w:r>
              <w:rPr>
                <w:rFonts w:ascii="Arial" w:hAnsi="Arial" w:cs="Arial"/>
                <w:sz w:val="24"/>
              </w:rPr>
              <w:t xml:space="preserve">be represented and </w:t>
            </w:r>
            <w:r w:rsidR="0023119A" w:rsidRPr="0065097A">
              <w:rPr>
                <w:rFonts w:ascii="Arial" w:hAnsi="Arial" w:cs="Arial"/>
                <w:sz w:val="24"/>
              </w:rPr>
              <w:t xml:space="preserve">influence </w:t>
            </w:r>
            <w:r>
              <w:rPr>
                <w:rFonts w:ascii="Arial" w:hAnsi="Arial" w:cs="Arial"/>
                <w:sz w:val="24"/>
              </w:rPr>
              <w:t>decision-making and service delivery</w:t>
            </w:r>
            <w:r w:rsidR="0023119A" w:rsidRPr="0065097A">
              <w:rPr>
                <w:rFonts w:ascii="Arial" w:hAnsi="Arial" w:cs="Arial"/>
                <w:sz w:val="24"/>
              </w:rPr>
              <w:t xml:space="preserve"> </w:t>
            </w:r>
          </w:p>
          <w:p w14:paraId="0D269DE1" w14:textId="3247F618" w:rsidR="00880C80" w:rsidRDefault="0023119A" w:rsidP="008F0DAF">
            <w:pPr>
              <w:pStyle w:val="ListParagraph"/>
              <w:numPr>
                <w:ilvl w:val="0"/>
                <w:numId w:val="10"/>
              </w:numPr>
              <w:rPr>
                <w:rFonts w:ascii="Arial" w:hAnsi="Arial" w:cs="Arial"/>
                <w:sz w:val="24"/>
              </w:rPr>
            </w:pPr>
            <w:r>
              <w:rPr>
                <w:rFonts w:ascii="Arial" w:hAnsi="Arial" w:cs="Arial"/>
                <w:sz w:val="24"/>
              </w:rPr>
              <w:t xml:space="preserve">Support for </w:t>
            </w:r>
            <w:r w:rsidRPr="004217B0">
              <w:rPr>
                <w:rFonts w:ascii="Arial" w:hAnsi="Arial" w:cs="Arial"/>
                <w:b/>
                <w:sz w:val="24"/>
              </w:rPr>
              <w:t>transition</w:t>
            </w:r>
            <w:r>
              <w:rPr>
                <w:rFonts w:ascii="Arial" w:hAnsi="Arial" w:cs="Arial"/>
                <w:sz w:val="24"/>
              </w:rPr>
              <w:t xml:space="preserve"> from </w:t>
            </w:r>
            <w:r w:rsidR="00EF6A61">
              <w:rPr>
                <w:rFonts w:ascii="Arial" w:hAnsi="Arial" w:cs="Arial"/>
                <w:sz w:val="24"/>
              </w:rPr>
              <w:t xml:space="preserve">children’s services to adult </w:t>
            </w:r>
            <w:r w:rsidR="0096294F">
              <w:rPr>
                <w:rFonts w:ascii="Arial" w:hAnsi="Arial" w:cs="Arial"/>
                <w:sz w:val="24"/>
              </w:rPr>
              <w:t>services</w:t>
            </w:r>
            <w:r w:rsidR="0065097A">
              <w:rPr>
                <w:rFonts w:ascii="Arial" w:hAnsi="Arial" w:cs="Arial"/>
                <w:sz w:val="24"/>
              </w:rPr>
              <w:t>:</w:t>
            </w:r>
          </w:p>
          <w:p w14:paraId="7023C21F" w14:textId="4FF2A8FD" w:rsidR="00EF6A61" w:rsidRDefault="0065097A" w:rsidP="008F0DAF">
            <w:pPr>
              <w:pStyle w:val="ListParagraph"/>
              <w:numPr>
                <w:ilvl w:val="1"/>
                <w:numId w:val="13"/>
              </w:numPr>
              <w:rPr>
                <w:rFonts w:ascii="Arial" w:hAnsi="Arial" w:cs="Arial"/>
                <w:sz w:val="24"/>
              </w:rPr>
            </w:pPr>
            <w:r>
              <w:rPr>
                <w:rFonts w:ascii="Arial" w:hAnsi="Arial" w:cs="Arial"/>
                <w:sz w:val="24"/>
              </w:rPr>
              <w:t>For example: a</w:t>
            </w:r>
            <w:r w:rsidR="00EF6A61">
              <w:rPr>
                <w:rFonts w:ascii="Arial" w:hAnsi="Arial" w:cs="Arial"/>
                <w:sz w:val="24"/>
              </w:rPr>
              <w:t>ctivities</w:t>
            </w:r>
            <w:r w:rsidR="00BD14DD">
              <w:rPr>
                <w:rFonts w:ascii="Arial" w:hAnsi="Arial" w:cs="Arial"/>
                <w:sz w:val="24"/>
              </w:rPr>
              <w:t xml:space="preserve"> and support</w:t>
            </w:r>
            <w:r w:rsidR="00EF6A61">
              <w:rPr>
                <w:rFonts w:ascii="Arial" w:hAnsi="Arial" w:cs="Arial"/>
                <w:sz w:val="24"/>
              </w:rPr>
              <w:t xml:space="preserve"> </w:t>
            </w:r>
            <w:r w:rsidR="008F0DAF">
              <w:rPr>
                <w:rFonts w:ascii="Arial" w:hAnsi="Arial" w:cs="Arial"/>
                <w:sz w:val="24"/>
              </w:rPr>
              <w:t xml:space="preserve">groups </w:t>
            </w:r>
            <w:r w:rsidR="00EF6A61">
              <w:rPr>
                <w:rFonts w:ascii="Arial" w:hAnsi="Arial" w:cs="Arial"/>
                <w:sz w:val="24"/>
              </w:rPr>
              <w:t xml:space="preserve">for </w:t>
            </w:r>
            <w:r>
              <w:rPr>
                <w:rFonts w:ascii="Arial" w:hAnsi="Arial" w:cs="Arial"/>
                <w:sz w:val="24"/>
              </w:rPr>
              <w:t xml:space="preserve">older </w:t>
            </w:r>
            <w:r w:rsidR="008F0DAF">
              <w:rPr>
                <w:rFonts w:ascii="Arial" w:hAnsi="Arial" w:cs="Arial"/>
                <w:sz w:val="24"/>
              </w:rPr>
              <w:t>teenagers</w:t>
            </w:r>
            <w:r>
              <w:rPr>
                <w:rFonts w:ascii="Arial" w:hAnsi="Arial" w:cs="Arial"/>
                <w:sz w:val="24"/>
              </w:rPr>
              <w:t xml:space="preserve"> and </w:t>
            </w:r>
            <w:r w:rsidR="0096294F">
              <w:rPr>
                <w:rFonts w:ascii="Arial" w:hAnsi="Arial" w:cs="Arial"/>
                <w:sz w:val="24"/>
              </w:rPr>
              <w:t xml:space="preserve">young </w:t>
            </w:r>
            <w:r w:rsidR="00EF6A61">
              <w:rPr>
                <w:rFonts w:ascii="Arial" w:hAnsi="Arial" w:cs="Arial"/>
                <w:sz w:val="24"/>
              </w:rPr>
              <w:t xml:space="preserve">adults </w:t>
            </w:r>
            <w:r w:rsidR="008F0DAF">
              <w:rPr>
                <w:rFonts w:ascii="Arial" w:hAnsi="Arial" w:cs="Arial"/>
                <w:sz w:val="24"/>
              </w:rPr>
              <w:t xml:space="preserve">with disabilities </w:t>
            </w:r>
            <w:r w:rsidR="00EF6A61">
              <w:rPr>
                <w:rFonts w:ascii="Arial" w:hAnsi="Arial" w:cs="Arial"/>
                <w:sz w:val="24"/>
              </w:rPr>
              <w:t>(</w:t>
            </w:r>
            <w:r w:rsidR="008F0DAF">
              <w:rPr>
                <w:rFonts w:ascii="Arial" w:hAnsi="Arial" w:cs="Arial"/>
                <w:sz w:val="24"/>
              </w:rPr>
              <w:t>aged 16-25)</w:t>
            </w:r>
          </w:p>
          <w:p w14:paraId="2B49D27F" w14:textId="229E666E" w:rsidR="008F0DAF" w:rsidRDefault="008F0DAF" w:rsidP="008F0DAF">
            <w:pPr>
              <w:pStyle w:val="ListParagraph"/>
              <w:numPr>
                <w:ilvl w:val="0"/>
                <w:numId w:val="10"/>
              </w:numPr>
              <w:rPr>
                <w:rFonts w:ascii="Arial" w:hAnsi="Arial" w:cs="Arial"/>
                <w:sz w:val="24"/>
              </w:rPr>
            </w:pPr>
            <w:r>
              <w:rPr>
                <w:rFonts w:ascii="Arial" w:hAnsi="Arial" w:cs="Arial"/>
                <w:sz w:val="24"/>
              </w:rPr>
              <w:t>Support for</w:t>
            </w:r>
            <w:r w:rsidRPr="008F0DAF">
              <w:rPr>
                <w:rFonts w:ascii="Arial" w:hAnsi="Arial" w:cs="Arial"/>
                <w:sz w:val="24"/>
              </w:rPr>
              <w:t xml:space="preserve"> </w:t>
            </w:r>
            <w:r w:rsidRPr="004217B0">
              <w:rPr>
                <w:rFonts w:ascii="Arial" w:hAnsi="Arial" w:cs="Arial"/>
                <w:b/>
                <w:sz w:val="24"/>
              </w:rPr>
              <w:t>specialist disability-friendly sports/arts/drama/cultural provision</w:t>
            </w:r>
            <w:r w:rsidRPr="008F0DAF">
              <w:rPr>
                <w:rFonts w:ascii="Arial" w:hAnsi="Arial" w:cs="Arial"/>
                <w:sz w:val="24"/>
              </w:rPr>
              <w:t xml:space="preserve"> </w:t>
            </w:r>
            <w:r>
              <w:rPr>
                <w:rFonts w:ascii="Arial" w:hAnsi="Arial" w:cs="Arial"/>
                <w:sz w:val="24"/>
              </w:rPr>
              <w:t xml:space="preserve">for children and young people </w:t>
            </w:r>
            <w:r w:rsidRPr="008F0DAF">
              <w:rPr>
                <w:rFonts w:ascii="Arial" w:hAnsi="Arial" w:cs="Arial"/>
                <w:sz w:val="24"/>
              </w:rPr>
              <w:t>in Knowsley</w:t>
            </w:r>
            <w:r>
              <w:rPr>
                <w:rFonts w:ascii="Arial" w:hAnsi="Arial" w:cs="Arial"/>
                <w:sz w:val="24"/>
              </w:rPr>
              <w:t>:</w:t>
            </w:r>
          </w:p>
          <w:p w14:paraId="32ACC7B0" w14:textId="6F2601CF" w:rsidR="008F0DAF" w:rsidRPr="0023119A" w:rsidRDefault="008F0DAF" w:rsidP="008F0DAF">
            <w:pPr>
              <w:pStyle w:val="ListParagraph"/>
              <w:numPr>
                <w:ilvl w:val="1"/>
                <w:numId w:val="4"/>
              </w:numPr>
              <w:rPr>
                <w:rFonts w:ascii="Arial" w:hAnsi="Arial" w:cs="Arial"/>
                <w:sz w:val="24"/>
              </w:rPr>
            </w:pPr>
            <w:r>
              <w:rPr>
                <w:rFonts w:ascii="Arial" w:hAnsi="Arial" w:cs="Arial"/>
                <w:sz w:val="24"/>
              </w:rPr>
              <w:t>For example: a local football or drama or dance group that is dedicated to children and young people with disabilities</w:t>
            </w:r>
          </w:p>
          <w:p w14:paraId="0A2A234F" w14:textId="77777777" w:rsidR="0023119A" w:rsidRDefault="0023119A" w:rsidP="0023119A">
            <w:pPr>
              <w:rPr>
                <w:rFonts w:ascii="Arial" w:hAnsi="Arial" w:cs="Arial"/>
                <w:sz w:val="24"/>
              </w:rPr>
            </w:pPr>
          </w:p>
          <w:p w14:paraId="66FA4C7B" w14:textId="77777777" w:rsidR="00EC7A6F" w:rsidRDefault="00057BB8" w:rsidP="00477C86">
            <w:pPr>
              <w:rPr>
                <w:rFonts w:ascii="Arial" w:hAnsi="Arial" w:cs="Arial"/>
                <w:sz w:val="24"/>
              </w:rPr>
            </w:pPr>
            <w:r w:rsidRPr="00F12118">
              <w:rPr>
                <w:rFonts w:ascii="Arial" w:hAnsi="Arial" w:cs="Arial"/>
                <w:b/>
                <w:sz w:val="24"/>
              </w:rPr>
              <w:t>PLEASE NOTE</w:t>
            </w:r>
            <w:r w:rsidR="00C51AD3">
              <w:rPr>
                <w:rFonts w:ascii="Arial" w:hAnsi="Arial" w:cs="Arial"/>
                <w:b/>
                <w:sz w:val="24"/>
              </w:rPr>
              <w:t>:</w:t>
            </w:r>
            <w:r>
              <w:rPr>
                <w:rFonts w:ascii="Arial" w:hAnsi="Arial" w:cs="Arial"/>
                <w:sz w:val="24"/>
              </w:rPr>
              <w:t xml:space="preserve"> </w:t>
            </w:r>
          </w:p>
          <w:p w14:paraId="5D927E6B" w14:textId="6EA8AE54" w:rsidR="008F0DAF" w:rsidRDefault="008F0DAF" w:rsidP="00477C86">
            <w:pPr>
              <w:rPr>
                <w:rFonts w:ascii="Arial" w:hAnsi="Arial" w:cs="Arial"/>
                <w:sz w:val="24"/>
              </w:rPr>
            </w:pPr>
            <w:r>
              <w:rPr>
                <w:rFonts w:ascii="Arial" w:hAnsi="Arial" w:cs="Arial"/>
                <w:sz w:val="24"/>
              </w:rPr>
              <w:t xml:space="preserve">1) </w:t>
            </w:r>
            <w:r w:rsidR="00477C86" w:rsidRPr="0023119A">
              <w:rPr>
                <w:rFonts w:ascii="Arial" w:hAnsi="Arial" w:cs="Arial"/>
                <w:sz w:val="24"/>
              </w:rPr>
              <w:t>C</w:t>
            </w:r>
            <w:r w:rsidR="00880C80" w:rsidRPr="0023119A">
              <w:rPr>
                <w:rFonts w:ascii="Arial" w:hAnsi="Arial" w:cs="Arial"/>
                <w:sz w:val="24"/>
              </w:rPr>
              <w:t>hildren wit</w:t>
            </w:r>
            <w:r w:rsidR="00E32DDE" w:rsidRPr="0023119A">
              <w:rPr>
                <w:rFonts w:ascii="Arial" w:hAnsi="Arial" w:cs="Arial"/>
                <w:sz w:val="24"/>
              </w:rPr>
              <w:t xml:space="preserve">h </w:t>
            </w:r>
            <w:r w:rsidR="00396985">
              <w:rPr>
                <w:rFonts w:ascii="Arial" w:hAnsi="Arial" w:cs="Arial"/>
                <w:sz w:val="24"/>
              </w:rPr>
              <w:t>a disability</w:t>
            </w:r>
            <w:r w:rsidR="00E32DDE" w:rsidRPr="0023119A">
              <w:rPr>
                <w:rFonts w:ascii="Arial" w:hAnsi="Arial" w:cs="Arial"/>
                <w:sz w:val="24"/>
              </w:rPr>
              <w:t xml:space="preserve"> aged 0-18 (up to their 19</w:t>
            </w:r>
            <w:r w:rsidR="00880C80" w:rsidRPr="0023119A">
              <w:rPr>
                <w:rFonts w:ascii="Arial" w:hAnsi="Arial" w:cs="Arial"/>
                <w:sz w:val="24"/>
                <w:vertAlign w:val="superscript"/>
              </w:rPr>
              <w:t>th</w:t>
            </w:r>
            <w:r w:rsidR="00880C80" w:rsidRPr="0023119A">
              <w:rPr>
                <w:rFonts w:ascii="Arial" w:hAnsi="Arial" w:cs="Arial"/>
                <w:sz w:val="24"/>
              </w:rPr>
              <w:t xml:space="preserve"> birthday) who reside in Knowsley</w:t>
            </w:r>
            <w:r w:rsidR="00EC7A6F">
              <w:rPr>
                <w:rFonts w:ascii="Arial" w:hAnsi="Arial" w:cs="Arial"/>
                <w:sz w:val="24"/>
              </w:rPr>
              <w:t xml:space="preserve"> </w:t>
            </w:r>
            <w:r w:rsidR="00477C86" w:rsidRPr="00EC7A6F">
              <w:rPr>
                <w:rFonts w:ascii="Arial" w:hAnsi="Arial" w:cs="Arial"/>
                <w:b/>
                <w:sz w:val="24"/>
              </w:rPr>
              <w:t>must</w:t>
            </w:r>
            <w:r w:rsidR="00477C86" w:rsidRPr="0023119A">
              <w:rPr>
                <w:rFonts w:ascii="Arial" w:hAnsi="Arial" w:cs="Arial"/>
                <w:sz w:val="24"/>
              </w:rPr>
              <w:t xml:space="preserve"> </w:t>
            </w:r>
            <w:r w:rsidR="00EC7A6F">
              <w:rPr>
                <w:rFonts w:ascii="Arial" w:hAnsi="Arial" w:cs="Arial"/>
                <w:sz w:val="24"/>
              </w:rPr>
              <w:t xml:space="preserve">- </w:t>
            </w:r>
            <w:r w:rsidR="00EC7A6F" w:rsidRPr="0023119A">
              <w:rPr>
                <w:rFonts w:ascii="Arial" w:hAnsi="Arial" w:cs="Arial"/>
                <w:sz w:val="24"/>
              </w:rPr>
              <w:t xml:space="preserve">either directly or indirectly </w:t>
            </w:r>
            <w:r w:rsidR="00EC7A6F">
              <w:rPr>
                <w:rFonts w:ascii="Arial" w:hAnsi="Arial" w:cs="Arial"/>
                <w:sz w:val="24"/>
              </w:rPr>
              <w:t xml:space="preserve">- </w:t>
            </w:r>
            <w:r w:rsidR="00477C86" w:rsidRPr="0023119A">
              <w:rPr>
                <w:rFonts w:ascii="Arial" w:hAnsi="Arial" w:cs="Arial"/>
                <w:sz w:val="24"/>
              </w:rPr>
              <w:t>be the ultimat</w:t>
            </w:r>
            <w:r w:rsidR="00EC7A6F">
              <w:rPr>
                <w:rFonts w:ascii="Arial" w:hAnsi="Arial" w:cs="Arial"/>
                <w:sz w:val="24"/>
              </w:rPr>
              <w:t>e beneficiaries of a grant-funded service.</w:t>
            </w:r>
          </w:p>
          <w:p w14:paraId="5ADC96ED" w14:textId="6C59D9E6" w:rsidR="00F12118" w:rsidRDefault="00EC7A6F" w:rsidP="00477C86">
            <w:pPr>
              <w:rPr>
                <w:rFonts w:ascii="Arial" w:hAnsi="Arial" w:cs="Arial"/>
                <w:sz w:val="24"/>
              </w:rPr>
            </w:pPr>
            <w:r>
              <w:rPr>
                <w:rFonts w:ascii="Arial" w:hAnsi="Arial" w:cs="Arial"/>
                <w:sz w:val="24"/>
              </w:rPr>
              <w:t>2) W</w:t>
            </w:r>
            <w:r w:rsidR="00F12118">
              <w:rPr>
                <w:rFonts w:ascii="Arial" w:hAnsi="Arial" w:cs="Arial"/>
                <w:sz w:val="24"/>
              </w:rPr>
              <w:t xml:space="preserve">e </w:t>
            </w:r>
            <w:r w:rsidR="00F12118" w:rsidRPr="00EC7A6F">
              <w:rPr>
                <w:rFonts w:ascii="Arial" w:hAnsi="Arial" w:cs="Arial"/>
                <w:b/>
                <w:sz w:val="24"/>
              </w:rPr>
              <w:t>cannot</w:t>
            </w:r>
            <w:r w:rsidR="00F12118">
              <w:rPr>
                <w:rFonts w:ascii="Arial" w:hAnsi="Arial" w:cs="Arial"/>
                <w:sz w:val="24"/>
              </w:rPr>
              <w:t xml:space="preserve"> award short breaks grants for applications that duplicate our Short Breaks commissioned services</w:t>
            </w:r>
            <w:r>
              <w:rPr>
                <w:rFonts w:ascii="Arial" w:hAnsi="Arial" w:cs="Arial"/>
                <w:sz w:val="24"/>
              </w:rPr>
              <w:t xml:space="preserve"> (i.e. afterschool/weekend/holiday clubs, or swimming lessons, for disabled children 0-18)</w:t>
            </w:r>
            <w:r w:rsidR="00F12118">
              <w:rPr>
                <w:rFonts w:ascii="Arial" w:hAnsi="Arial" w:cs="Arial"/>
                <w:sz w:val="24"/>
              </w:rPr>
              <w:t xml:space="preserve">.  You can find details of our current commissioned services at </w:t>
            </w:r>
            <w:hyperlink r:id="rId11" w:history="1">
              <w:r w:rsidR="00F12118" w:rsidRPr="007557D7">
                <w:rPr>
                  <w:rStyle w:val="Hyperlink"/>
                  <w:rFonts w:ascii="Arial" w:hAnsi="Arial" w:cs="Arial"/>
                  <w:sz w:val="24"/>
                </w:rPr>
                <w:t>www.youthactivitiesinknowsley.co.uk</w:t>
              </w:r>
            </w:hyperlink>
            <w:r w:rsidR="00057BB8">
              <w:rPr>
                <w:rFonts w:ascii="Arial" w:hAnsi="Arial" w:cs="Arial"/>
                <w:sz w:val="24"/>
              </w:rPr>
              <w:t xml:space="preserve">.  These show on </w:t>
            </w:r>
            <w:r w:rsidR="00057BB8">
              <w:rPr>
                <w:rFonts w:ascii="Arial" w:hAnsi="Arial" w:cs="Arial"/>
                <w:sz w:val="24"/>
              </w:rPr>
              <w:lastRenderedPageBreak/>
              <w:t>the website as Knowsley Short Breaks Swimming Programme and Short Breaks MYA Choices Knowsley.</w:t>
            </w:r>
          </w:p>
          <w:p w14:paraId="481B39DB" w14:textId="77777777" w:rsidR="00F12118" w:rsidRDefault="00F12118" w:rsidP="00477C86">
            <w:pPr>
              <w:rPr>
                <w:rFonts w:ascii="Arial" w:hAnsi="Arial" w:cs="Arial"/>
                <w:sz w:val="24"/>
              </w:rPr>
            </w:pPr>
          </w:p>
          <w:p w14:paraId="262E234F" w14:textId="5A25AFEF" w:rsidR="00477C86" w:rsidRDefault="00477C86" w:rsidP="00477C86">
            <w:pPr>
              <w:rPr>
                <w:rFonts w:ascii="Arial" w:hAnsi="Arial" w:cs="Arial"/>
                <w:sz w:val="24"/>
              </w:rPr>
            </w:pPr>
            <w:r>
              <w:rPr>
                <w:rFonts w:ascii="Arial" w:hAnsi="Arial" w:cs="Arial"/>
                <w:sz w:val="24"/>
              </w:rPr>
              <w:t xml:space="preserve">All applications </w:t>
            </w:r>
            <w:r w:rsidRPr="00EC7A6F">
              <w:rPr>
                <w:rFonts w:ascii="Arial" w:hAnsi="Arial" w:cs="Arial"/>
                <w:b/>
                <w:sz w:val="24"/>
              </w:rPr>
              <w:t>must</w:t>
            </w:r>
            <w:r>
              <w:rPr>
                <w:rFonts w:ascii="Arial" w:hAnsi="Arial" w:cs="Arial"/>
                <w:sz w:val="24"/>
              </w:rPr>
              <w:t xml:space="preserve"> have accompanying evidence to prove that the appropriate levels of insurance are in place before any funding can be agreed.  </w:t>
            </w:r>
            <w:r w:rsidR="008C2F30" w:rsidRPr="008C2F30">
              <w:rPr>
                <w:rFonts w:ascii="Arial" w:hAnsi="Arial" w:cs="Arial"/>
                <w:sz w:val="24"/>
              </w:rPr>
              <w:t>Children's Services funded organisations are required to hold £5,000</w:t>
            </w:r>
            <w:r w:rsidR="008C2F30">
              <w:rPr>
                <w:rFonts w:ascii="Arial" w:hAnsi="Arial" w:cs="Arial"/>
                <w:sz w:val="24"/>
              </w:rPr>
              <w:t>,000 Public Liability Insurance.</w:t>
            </w:r>
          </w:p>
          <w:p w14:paraId="72DB3B43" w14:textId="77777777" w:rsidR="008C2F30" w:rsidRDefault="008C2F30" w:rsidP="00477C86">
            <w:pPr>
              <w:rPr>
                <w:rFonts w:ascii="Arial" w:hAnsi="Arial" w:cs="Arial"/>
                <w:sz w:val="24"/>
              </w:rPr>
            </w:pPr>
          </w:p>
          <w:p w14:paraId="6BD59ABC" w14:textId="17B62FAC" w:rsidR="008C2F30" w:rsidRDefault="008C2F30" w:rsidP="008C2F30">
            <w:pPr>
              <w:rPr>
                <w:rFonts w:ascii="Arial" w:hAnsi="Arial" w:cs="Arial"/>
                <w:sz w:val="24"/>
              </w:rPr>
            </w:pPr>
            <w:r>
              <w:rPr>
                <w:rFonts w:ascii="Arial" w:hAnsi="Arial" w:cs="Arial"/>
                <w:sz w:val="24"/>
              </w:rPr>
              <w:t xml:space="preserve">Knowsley Metropolitan Borough Council </w:t>
            </w:r>
            <w:r w:rsidRPr="00EC7A6F">
              <w:rPr>
                <w:rFonts w:ascii="Arial" w:hAnsi="Arial" w:cs="Arial"/>
                <w:b/>
                <w:sz w:val="24"/>
              </w:rPr>
              <w:t>will not</w:t>
            </w:r>
            <w:r w:rsidRPr="008C2F30">
              <w:rPr>
                <w:rFonts w:ascii="Arial" w:hAnsi="Arial" w:cs="Arial"/>
                <w:sz w:val="24"/>
              </w:rPr>
              <w:t xml:space="preserve"> award a grant to an organisation</w:t>
            </w:r>
            <w:r>
              <w:rPr>
                <w:rFonts w:ascii="Arial" w:hAnsi="Arial" w:cs="Arial"/>
                <w:sz w:val="24"/>
              </w:rPr>
              <w:t>/group</w:t>
            </w:r>
            <w:r w:rsidRPr="008C2F30">
              <w:rPr>
                <w:rFonts w:ascii="Arial" w:hAnsi="Arial" w:cs="Arial"/>
                <w:sz w:val="24"/>
              </w:rPr>
              <w:t xml:space="preserve"> that does not hold, or is not willing to obtain the required level of insur</w:t>
            </w:r>
            <w:r w:rsidR="00E32DDE">
              <w:rPr>
                <w:rFonts w:ascii="Arial" w:hAnsi="Arial" w:cs="Arial"/>
                <w:sz w:val="24"/>
              </w:rPr>
              <w:t>ance following risk assessment (</w:t>
            </w:r>
            <w:r w:rsidRPr="008C2F30">
              <w:rPr>
                <w:rFonts w:ascii="Arial" w:hAnsi="Arial" w:cs="Arial"/>
                <w:sz w:val="24"/>
              </w:rPr>
              <w:t>irrespective of advice given to o</w:t>
            </w:r>
            <w:r>
              <w:rPr>
                <w:rFonts w:ascii="Arial" w:hAnsi="Arial" w:cs="Arial"/>
                <w:sz w:val="24"/>
              </w:rPr>
              <w:t xml:space="preserve">rganisations by third parties), therefore organisations/groups </w:t>
            </w:r>
            <w:r w:rsidRPr="00F612A3">
              <w:rPr>
                <w:rFonts w:ascii="Arial" w:hAnsi="Arial" w:cs="Arial"/>
                <w:b/>
                <w:sz w:val="24"/>
                <w:u w:val="single"/>
              </w:rPr>
              <w:t>must</w:t>
            </w:r>
            <w:r>
              <w:rPr>
                <w:rFonts w:ascii="Arial" w:hAnsi="Arial" w:cs="Arial"/>
                <w:sz w:val="24"/>
              </w:rPr>
              <w:t>:</w:t>
            </w:r>
          </w:p>
          <w:p w14:paraId="3A196ECC" w14:textId="77777777" w:rsidR="008C2F30" w:rsidRDefault="008C2F30" w:rsidP="008C2F30">
            <w:pPr>
              <w:rPr>
                <w:rFonts w:ascii="Arial" w:hAnsi="Arial" w:cs="Arial"/>
                <w:sz w:val="24"/>
              </w:rPr>
            </w:pPr>
          </w:p>
          <w:p w14:paraId="69AC4947" w14:textId="6B501B73" w:rsidR="008C2F30" w:rsidRDefault="008C2F30" w:rsidP="008C2F30">
            <w:pPr>
              <w:pStyle w:val="ListParagraph"/>
              <w:numPr>
                <w:ilvl w:val="0"/>
                <w:numId w:val="6"/>
              </w:numPr>
              <w:rPr>
                <w:rFonts w:ascii="Arial" w:hAnsi="Arial" w:cs="Arial"/>
                <w:sz w:val="24"/>
              </w:rPr>
            </w:pPr>
            <w:r w:rsidRPr="008C2F30">
              <w:rPr>
                <w:rFonts w:ascii="Arial" w:hAnsi="Arial" w:cs="Arial"/>
                <w:sz w:val="24"/>
              </w:rPr>
              <w:t>Have policy statements and guidelines in place for Equal Opportunities, Health and Safety, and Safegua</w:t>
            </w:r>
            <w:r w:rsidR="00F612A3">
              <w:rPr>
                <w:rFonts w:ascii="Arial" w:hAnsi="Arial" w:cs="Arial"/>
                <w:sz w:val="24"/>
              </w:rPr>
              <w:t>rding Children/Child Protection;</w:t>
            </w:r>
          </w:p>
          <w:p w14:paraId="71CC3979" w14:textId="0AD2FA4C" w:rsidR="008C2F30" w:rsidRDefault="008C2F30" w:rsidP="008C2F30">
            <w:pPr>
              <w:pStyle w:val="ListParagraph"/>
              <w:numPr>
                <w:ilvl w:val="0"/>
                <w:numId w:val="6"/>
              </w:numPr>
              <w:rPr>
                <w:rFonts w:ascii="Arial" w:hAnsi="Arial" w:cs="Arial"/>
                <w:sz w:val="24"/>
              </w:rPr>
            </w:pPr>
            <w:r w:rsidRPr="008C2F30">
              <w:rPr>
                <w:rFonts w:ascii="Arial" w:hAnsi="Arial" w:cs="Arial"/>
                <w:sz w:val="24"/>
              </w:rPr>
              <w:t>Ensure all staff, both paid and voluntary, have an up-to-date Disclosur</w:t>
            </w:r>
            <w:r>
              <w:rPr>
                <w:rFonts w:ascii="Arial" w:hAnsi="Arial" w:cs="Arial"/>
                <w:sz w:val="24"/>
              </w:rPr>
              <w:t xml:space="preserve">e and Barring Service </w:t>
            </w:r>
            <w:r w:rsidR="00C51AD3">
              <w:rPr>
                <w:rFonts w:ascii="Arial" w:hAnsi="Arial" w:cs="Arial"/>
                <w:sz w:val="24"/>
              </w:rPr>
              <w:t xml:space="preserve">(DBS) </w:t>
            </w:r>
            <w:r>
              <w:rPr>
                <w:rFonts w:ascii="Arial" w:hAnsi="Arial" w:cs="Arial"/>
                <w:sz w:val="24"/>
              </w:rPr>
              <w:t>clearance and appropriate training (as per application guidance form</w:t>
            </w:r>
            <w:r w:rsidR="00F612A3">
              <w:rPr>
                <w:rFonts w:ascii="Arial" w:hAnsi="Arial" w:cs="Arial"/>
                <w:sz w:val="24"/>
              </w:rPr>
              <w:t>);</w:t>
            </w:r>
          </w:p>
          <w:p w14:paraId="6148D24D" w14:textId="3DD19F58" w:rsidR="008C2F30" w:rsidRDefault="008C2F30" w:rsidP="008C2F30">
            <w:pPr>
              <w:pStyle w:val="ListParagraph"/>
              <w:numPr>
                <w:ilvl w:val="0"/>
                <w:numId w:val="6"/>
              </w:numPr>
              <w:rPr>
                <w:rFonts w:ascii="Arial" w:hAnsi="Arial" w:cs="Arial"/>
                <w:sz w:val="24"/>
              </w:rPr>
            </w:pPr>
            <w:r w:rsidRPr="008C2F30">
              <w:rPr>
                <w:rFonts w:ascii="Arial" w:hAnsi="Arial" w:cs="Arial"/>
                <w:sz w:val="24"/>
              </w:rPr>
              <w:t>Comply with any reporting and monitoring requirements set by th</w:t>
            </w:r>
            <w:r w:rsidR="00F612A3">
              <w:rPr>
                <w:rFonts w:ascii="Arial" w:hAnsi="Arial" w:cs="Arial"/>
                <w:sz w:val="24"/>
              </w:rPr>
              <w:t>e Whole Life Commissioning Team;</w:t>
            </w:r>
          </w:p>
          <w:p w14:paraId="5934B6BD" w14:textId="381CA2E6" w:rsidR="008C2F30" w:rsidRDefault="008C2F30" w:rsidP="008C2F30">
            <w:pPr>
              <w:pStyle w:val="ListParagraph"/>
              <w:numPr>
                <w:ilvl w:val="0"/>
                <w:numId w:val="6"/>
              </w:numPr>
              <w:rPr>
                <w:rFonts w:ascii="Arial" w:hAnsi="Arial" w:cs="Arial"/>
                <w:sz w:val="24"/>
              </w:rPr>
            </w:pPr>
            <w:r w:rsidRPr="008C2F30">
              <w:rPr>
                <w:rFonts w:ascii="Arial" w:hAnsi="Arial" w:cs="Arial"/>
                <w:sz w:val="24"/>
              </w:rPr>
              <w:t xml:space="preserve">Apply for funding from other sources </w:t>
            </w:r>
            <w:r w:rsidR="00EC7A6F">
              <w:rPr>
                <w:rFonts w:ascii="Arial" w:hAnsi="Arial" w:cs="Arial"/>
                <w:sz w:val="24"/>
              </w:rPr>
              <w:t xml:space="preserve">to support sustainability, </w:t>
            </w:r>
            <w:r w:rsidRPr="008C2F30">
              <w:rPr>
                <w:rFonts w:ascii="Arial" w:hAnsi="Arial" w:cs="Arial"/>
                <w:sz w:val="24"/>
              </w:rPr>
              <w:t>such as trusts, businesses or other sponsorship</w:t>
            </w:r>
            <w:r w:rsidR="00F612A3">
              <w:rPr>
                <w:rFonts w:ascii="Arial" w:hAnsi="Arial" w:cs="Arial"/>
                <w:sz w:val="24"/>
              </w:rPr>
              <w:t>,</w:t>
            </w:r>
            <w:r w:rsidRPr="008C2F30">
              <w:rPr>
                <w:rFonts w:ascii="Arial" w:hAnsi="Arial" w:cs="Arial"/>
                <w:sz w:val="24"/>
              </w:rPr>
              <w:t xml:space="preserve"> or c</w:t>
            </w:r>
            <w:r w:rsidR="00EC7A6F">
              <w:rPr>
                <w:rFonts w:ascii="Arial" w:hAnsi="Arial" w:cs="Arial"/>
                <w:sz w:val="24"/>
              </w:rPr>
              <w:t>ontribute to the costs in-</w:t>
            </w:r>
            <w:r w:rsidR="00F612A3">
              <w:rPr>
                <w:rFonts w:ascii="Arial" w:hAnsi="Arial" w:cs="Arial"/>
                <w:sz w:val="24"/>
              </w:rPr>
              <w:t>kind;</w:t>
            </w:r>
          </w:p>
          <w:p w14:paraId="5821DD75" w14:textId="752A1341" w:rsidR="008C2F30" w:rsidRDefault="008C2F30" w:rsidP="008C2F30">
            <w:pPr>
              <w:pStyle w:val="ListParagraph"/>
              <w:numPr>
                <w:ilvl w:val="0"/>
                <w:numId w:val="6"/>
              </w:numPr>
              <w:rPr>
                <w:rFonts w:ascii="Arial" w:hAnsi="Arial" w:cs="Arial"/>
                <w:sz w:val="24"/>
              </w:rPr>
            </w:pPr>
            <w:r w:rsidRPr="008C2F30">
              <w:rPr>
                <w:rFonts w:ascii="Arial" w:hAnsi="Arial" w:cs="Arial"/>
                <w:sz w:val="24"/>
              </w:rPr>
              <w:t>Establish a reasonable charge/parental contribution towards the cost of the activity, where appropriate. (Parents of disabled children can be expected to pay the standard amount for a similar activity for all children in that local area</w:t>
            </w:r>
            <w:r w:rsidR="00F612A3">
              <w:rPr>
                <w:rFonts w:ascii="Arial" w:hAnsi="Arial" w:cs="Arial"/>
                <w:sz w:val="24"/>
              </w:rPr>
              <w:t>)</w:t>
            </w:r>
            <w:r w:rsidRPr="008C2F30">
              <w:rPr>
                <w:rFonts w:ascii="Arial" w:hAnsi="Arial" w:cs="Arial"/>
                <w:sz w:val="24"/>
              </w:rPr>
              <w:t xml:space="preserve">. </w:t>
            </w:r>
          </w:p>
          <w:p w14:paraId="0F93D7C8" w14:textId="398F7BF1" w:rsidR="008C2F30" w:rsidRDefault="00F612A3" w:rsidP="008C2F30">
            <w:pPr>
              <w:pStyle w:val="ListParagraph"/>
              <w:numPr>
                <w:ilvl w:val="0"/>
                <w:numId w:val="6"/>
              </w:numPr>
              <w:rPr>
                <w:rFonts w:ascii="Arial" w:hAnsi="Arial" w:cs="Arial"/>
                <w:sz w:val="24"/>
              </w:rPr>
            </w:pPr>
            <w:r>
              <w:rPr>
                <w:rFonts w:ascii="Arial" w:hAnsi="Arial" w:cs="Arial"/>
                <w:sz w:val="24"/>
              </w:rPr>
              <w:t>Promote and publicis</w:t>
            </w:r>
            <w:r w:rsidR="008C2F30" w:rsidRPr="008C2F30">
              <w:rPr>
                <w:rFonts w:ascii="Arial" w:hAnsi="Arial" w:cs="Arial"/>
                <w:sz w:val="24"/>
              </w:rPr>
              <w:t xml:space="preserve">e Short Break activities through the required channels </w:t>
            </w:r>
            <w:r w:rsidR="008C2F30">
              <w:rPr>
                <w:rFonts w:ascii="Arial" w:hAnsi="Arial" w:cs="Arial"/>
                <w:sz w:val="24"/>
              </w:rPr>
              <w:t xml:space="preserve">set </w:t>
            </w:r>
            <w:r w:rsidR="008C2F30" w:rsidRPr="008C2F30">
              <w:rPr>
                <w:rFonts w:ascii="Arial" w:hAnsi="Arial" w:cs="Arial"/>
                <w:sz w:val="24"/>
              </w:rPr>
              <w:t xml:space="preserve">by </w:t>
            </w:r>
            <w:r w:rsidR="008C2F30">
              <w:rPr>
                <w:rFonts w:ascii="Arial" w:hAnsi="Arial" w:cs="Arial"/>
                <w:sz w:val="24"/>
              </w:rPr>
              <w:t xml:space="preserve">the Whole Life Commissioning Team.  This will include, as a minimum, supplying and keeping up-to-date information on Knowsley’s Local Offer website </w:t>
            </w:r>
            <w:hyperlink r:id="rId12" w:history="1">
              <w:r w:rsidR="008C2F30" w:rsidRPr="0089681A">
                <w:rPr>
                  <w:rStyle w:val="Hyperlink"/>
                  <w:rFonts w:ascii="Arial" w:hAnsi="Arial" w:cs="Arial"/>
                  <w:sz w:val="24"/>
                </w:rPr>
                <w:t>www.knowsleyinfo.co.uk</w:t>
              </w:r>
            </w:hyperlink>
            <w:r w:rsidR="008C2F30">
              <w:rPr>
                <w:rFonts w:ascii="Arial" w:hAnsi="Arial" w:cs="Arial"/>
                <w:sz w:val="24"/>
              </w:rPr>
              <w:t xml:space="preserve"> </w:t>
            </w:r>
          </w:p>
          <w:p w14:paraId="5B74724C" w14:textId="47DF3B85" w:rsidR="008C2F30" w:rsidRDefault="008C2F30" w:rsidP="008C2F30">
            <w:pPr>
              <w:pStyle w:val="ListParagraph"/>
              <w:numPr>
                <w:ilvl w:val="0"/>
                <w:numId w:val="6"/>
              </w:numPr>
              <w:rPr>
                <w:rFonts w:ascii="Arial" w:hAnsi="Arial" w:cs="Arial"/>
                <w:sz w:val="24"/>
              </w:rPr>
            </w:pPr>
            <w:r w:rsidRPr="008C2F30">
              <w:rPr>
                <w:rFonts w:ascii="Arial" w:hAnsi="Arial" w:cs="Arial"/>
                <w:sz w:val="24"/>
              </w:rPr>
              <w:t xml:space="preserve">Work in partnership with other </w:t>
            </w:r>
            <w:r w:rsidR="00F612A3">
              <w:rPr>
                <w:rFonts w:ascii="Arial" w:hAnsi="Arial" w:cs="Arial"/>
                <w:sz w:val="24"/>
              </w:rPr>
              <w:t>Short B</w:t>
            </w:r>
            <w:r w:rsidRPr="008C2F30">
              <w:rPr>
                <w:rFonts w:ascii="Arial" w:hAnsi="Arial" w:cs="Arial"/>
                <w:sz w:val="24"/>
              </w:rPr>
              <w:t xml:space="preserve">reak activity providers in </w:t>
            </w:r>
            <w:r>
              <w:rPr>
                <w:rFonts w:ascii="Arial" w:hAnsi="Arial" w:cs="Arial"/>
                <w:sz w:val="24"/>
              </w:rPr>
              <w:t>Knowsley</w:t>
            </w:r>
            <w:r w:rsidRPr="008C2F30">
              <w:rPr>
                <w:rFonts w:ascii="Arial" w:hAnsi="Arial" w:cs="Arial"/>
                <w:sz w:val="24"/>
              </w:rPr>
              <w:t xml:space="preserve"> to share information and resources as appropriate, to benefit families using the service and ensur</w:t>
            </w:r>
            <w:r w:rsidR="00F612A3">
              <w:rPr>
                <w:rFonts w:ascii="Arial" w:hAnsi="Arial" w:cs="Arial"/>
                <w:sz w:val="24"/>
              </w:rPr>
              <w:t xml:space="preserve">e efficiency in the use of </w:t>
            </w:r>
            <w:r w:rsidR="00EC7A6F">
              <w:rPr>
                <w:rFonts w:ascii="Arial" w:hAnsi="Arial" w:cs="Arial"/>
                <w:sz w:val="24"/>
              </w:rPr>
              <w:t>assets across Knowsley</w:t>
            </w:r>
            <w:r>
              <w:rPr>
                <w:rFonts w:ascii="Arial" w:hAnsi="Arial" w:cs="Arial"/>
                <w:sz w:val="24"/>
              </w:rPr>
              <w:t>.</w:t>
            </w:r>
          </w:p>
          <w:p w14:paraId="5F7D7891" w14:textId="135C0FF7" w:rsidR="008C2F30" w:rsidRDefault="008C2F30" w:rsidP="008C2F30">
            <w:pPr>
              <w:pStyle w:val="ListParagraph"/>
              <w:numPr>
                <w:ilvl w:val="0"/>
                <w:numId w:val="6"/>
              </w:numPr>
              <w:rPr>
                <w:rFonts w:ascii="Arial" w:hAnsi="Arial" w:cs="Arial"/>
                <w:sz w:val="24"/>
              </w:rPr>
            </w:pPr>
            <w:r w:rsidRPr="008C2F30">
              <w:rPr>
                <w:rFonts w:ascii="Arial" w:hAnsi="Arial" w:cs="Arial"/>
                <w:sz w:val="24"/>
              </w:rPr>
              <w:t xml:space="preserve">Present their proposal in the standard </w:t>
            </w:r>
            <w:r>
              <w:rPr>
                <w:rFonts w:ascii="Arial" w:hAnsi="Arial" w:cs="Arial"/>
                <w:sz w:val="24"/>
              </w:rPr>
              <w:t xml:space="preserve">Short Breaks </w:t>
            </w:r>
            <w:r w:rsidRPr="008C2F30">
              <w:rPr>
                <w:rFonts w:ascii="Arial" w:hAnsi="Arial" w:cs="Arial"/>
                <w:sz w:val="24"/>
              </w:rPr>
              <w:t xml:space="preserve">Grant Application form (and any Supplementary forms) required by </w:t>
            </w:r>
            <w:r>
              <w:rPr>
                <w:rFonts w:ascii="Arial" w:hAnsi="Arial" w:cs="Arial"/>
                <w:sz w:val="24"/>
              </w:rPr>
              <w:t>Knowsley Metropolitan Borough Council.</w:t>
            </w:r>
          </w:p>
          <w:p w14:paraId="4615617A" w14:textId="63879C7B" w:rsidR="00402996" w:rsidRDefault="00402996" w:rsidP="00DA16E4">
            <w:pPr>
              <w:jc w:val="center"/>
              <w:rPr>
                <w:rFonts w:ascii="Arial" w:hAnsi="Arial" w:cs="Arial"/>
                <w:sz w:val="24"/>
              </w:rPr>
            </w:pPr>
          </w:p>
        </w:tc>
      </w:tr>
      <w:tr w:rsidR="00E0242B" w:rsidRPr="00E31267" w14:paraId="4EED0F9C" w14:textId="77777777" w:rsidTr="00E0242B">
        <w:trPr>
          <w:trHeight w:val="369"/>
        </w:trPr>
        <w:tc>
          <w:tcPr>
            <w:tcW w:w="9242" w:type="dxa"/>
            <w:shd w:val="clear" w:color="auto" w:fill="A6A6A6" w:themeFill="background1" w:themeFillShade="A6"/>
            <w:vAlign w:val="center"/>
          </w:tcPr>
          <w:p w14:paraId="77F00B43" w14:textId="2B98141A" w:rsidR="00E0242B" w:rsidRDefault="00E0242B" w:rsidP="00DA16E4">
            <w:pPr>
              <w:jc w:val="center"/>
              <w:rPr>
                <w:rFonts w:ascii="Arial" w:hAnsi="Arial" w:cs="Arial"/>
                <w:sz w:val="24"/>
              </w:rPr>
            </w:pPr>
            <w:r>
              <w:rPr>
                <w:rFonts w:ascii="Arial" w:hAnsi="Arial" w:cs="Arial"/>
                <w:sz w:val="24"/>
              </w:rPr>
              <w:lastRenderedPageBreak/>
              <w:t>Financial Eligibility</w:t>
            </w:r>
          </w:p>
        </w:tc>
      </w:tr>
      <w:tr w:rsidR="00402996" w:rsidRPr="00E31267" w14:paraId="2C0592CC" w14:textId="77777777" w:rsidTr="00402996">
        <w:trPr>
          <w:trHeight w:val="369"/>
        </w:trPr>
        <w:tc>
          <w:tcPr>
            <w:tcW w:w="9242" w:type="dxa"/>
            <w:shd w:val="clear" w:color="auto" w:fill="auto"/>
            <w:vAlign w:val="center"/>
          </w:tcPr>
          <w:p w14:paraId="542D453F" w14:textId="77777777" w:rsidR="009A02D4" w:rsidRDefault="009A02D4" w:rsidP="00E0242B">
            <w:pPr>
              <w:rPr>
                <w:rFonts w:ascii="Arial" w:hAnsi="Arial" w:cs="Arial"/>
                <w:sz w:val="24"/>
              </w:rPr>
            </w:pPr>
          </w:p>
          <w:p w14:paraId="388F8D8F" w14:textId="63447444" w:rsidR="00E0242B" w:rsidRDefault="00CF7D95" w:rsidP="00E0242B">
            <w:pPr>
              <w:rPr>
                <w:rFonts w:ascii="Arial" w:hAnsi="Arial" w:cs="Arial"/>
                <w:sz w:val="24"/>
              </w:rPr>
            </w:pPr>
            <w:r>
              <w:rPr>
                <w:rFonts w:ascii="Arial" w:hAnsi="Arial" w:cs="Arial"/>
                <w:sz w:val="24"/>
              </w:rPr>
              <w:t xml:space="preserve">Grants of </w:t>
            </w:r>
            <w:r>
              <w:rPr>
                <w:rFonts w:ascii="Arial" w:hAnsi="Arial" w:cs="Arial"/>
                <w:b/>
                <w:sz w:val="24"/>
              </w:rPr>
              <w:t>up to £10,000</w:t>
            </w:r>
            <w:r>
              <w:rPr>
                <w:rFonts w:ascii="Arial" w:hAnsi="Arial" w:cs="Arial"/>
                <w:sz w:val="24"/>
              </w:rPr>
              <w:t xml:space="preserve"> can be applied for under this application process.</w:t>
            </w:r>
          </w:p>
          <w:p w14:paraId="2D53B183" w14:textId="77777777" w:rsidR="00CF7D95" w:rsidRDefault="00CF7D95" w:rsidP="00E0242B">
            <w:pPr>
              <w:rPr>
                <w:rFonts w:ascii="Arial" w:hAnsi="Arial" w:cs="Arial"/>
                <w:sz w:val="24"/>
              </w:rPr>
            </w:pPr>
          </w:p>
          <w:p w14:paraId="1D335B52" w14:textId="77777777" w:rsidR="00E37A1A" w:rsidRDefault="00E37A1A" w:rsidP="00E37A1A">
            <w:pPr>
              <w:rPr>
                <w:rFonts w:ascii="Arial" w:hAnsi="Arial" w:cs="Arial"/>
                <w:sz w:val="24"/>
              </w:rPr>
            </w:pPr>
            <w:r>
              <w:rPr>
                <w:rFonts w:ascii="Arial" w:hAnsi="Arial" w:cs="Arial"/>
                <w:sz w:val="24"/>
              </w:rPr>
              <w:t xml:space="preserve">Please note that your group/organisation </w:t>
            </w:r>
            <w:r w:rsidRPr="00C40A30">
              <w:rPr>
                <w:rFonts w:ascii="Arial" w:hAnsi="Arial" w:cs="Arial"/>
                <w:b/>
                <w:sz w:val="24"/>
              </w:rPr>
              <w:t>MUST</w:t>
            </w:r>
            <w:r>
              <w:rPr>
                <w:rFonts w:ascii="Arial" w:hAnsi="Arial" w:cs="Arial"/>
                <w:sz w:val="24"/>
              </w:rPr>
              <w:t xml:space="preserve"> have a separate bank account for the purposes of serving the group/activities you undertake as this will be the account that any successful grant is paid into.  This must </w:t>
            </w:r>
            <w:r w:rsidRPr="00C40A30">
              <w:rPr>
                <w:rFonts w:ascii="Arial" w:hAnsi="Arial" w:cs="Arial"/>
                <w:b/>
                <w:sz w:val="24"/>
              </w:rPr>
              <w:t>NOT</w:t>
            </w:r>
            <w:r>
              <w:rPr>
                <w:rFonts w:ascii="Arial" w:hAnsi="Arial" w:cs="Arial"/>
                <w:sz w:val="24"/>
              </w:rPr>
              <w:t xml:space="preserve"> be a personal bank account and must have co-signatories in order to administer funds.</w:t>
            </w:r>
          </w:p>
          <w:p w14:paraId="46F0C145" w14:textId="77777777" w:rsidR="00E37A1A" w:rsidRDefault="00E37A1A" w:rsidP="00E0242B">
            <w:pPr>
              <w:rPr>
                <w:rFonts w:ascii="Arial" w:hAnsi="Arial" w:cs="Arial"/>
                <w:sz w:val="24"/>
              </w:rPr>
            </w:pPr>
          </w:p>
          <w:p w14:paraId="7180DDEB" w14:textId="77777777" w:rsidR="00E0242B" w:rsidRPr="008C2F30" w:rsidRDefault="00E0242B" w:rsidP="00E0242B">
            <w:pPr>
              <w:rPr>
                <w:rFonts w:ascii="Arial" w:hAnsi="Arial" w:cs="Arial"/>
                <w:sz w:val="24"/>
              </w:rPr>
            </w:pPr>
            <w:r w:rsidRPr="008C2F30">
              <w:rPr>
                <w:rFonts w:ascii="Arial" w:hAnsi="Arial" w:cs="Arial"/>
                <w:sz w:val="24"/>
              </w:rPr>
              <w:lastRenderedPageBreak/>
              <w:t xml:space="preserve">Organisations will not normally be eligible for grants where they hold unallocated reserves in excess of one year's running costs, or where it is judged that these reserves are unreasonably in excess of what is required or not allocated for legitimate purposes. </w:t>
            </w:r>
          </w:p>
          <w:p w14:paraId="77CE6E4A" w14:textId="77777777" w:rsidR="00E0242B" w:rsidRPr="008C2F30" w:rsidRDefault="00E0242B" w:rsidP="00E0242B">
            <w:pPr>
              <w:rPr>
                <w:rFonts w:ascii="Arial" w:hAnsi="Arial" w:cs="Arial"/>
                <w:sz w:val="24"/>
              </w:rPr>
            </w:pPr>
          </w:p>
          <w:p w14:paraId="4569F8B4" w14:textId="77777777" w:rsidR="00E0242B" w:rsidRPr="008C2F30" w:rsidRDefault="00E0242B" w:rsidP="00E0242B">
            <w:pPr>
              <w:rPr>
                <w:rFonts w:ascii="Arial" w:hAnsi="Arial" w:cs="Arial"/>
                <w:sz w:val="24"/>
              </w:rPr>
            </w:pPr>
            <w:r w:rsidRPr="008C2F30">
              <w:rPr>
                <w:rFonts w:ascii="Arial" w:hAnsi="Arial" w:cs="Arial"/>
                <w:sz w:val="24"/>
              </w:rPr>
              <w:t>The Charity Commission definition of reserve is:</w:t>
            </w:r>
          </w:p>
          <w:p w14:paraId="0D76F9EB" w14:textId="77777777" w:rsidR="00E0242B" w:rsidRPr="008C2F30" w:rsidRDefault="00E0242B" w:rsidP="00E0242B">
            <w:pPr>
              <w:rPr>
                <w:rFonts w:ascii="Arial" w:hAnsi="Arial" w:cs="Arial"/>
                <w:sz w:val="24"/>
              </w:rPr>
            </w:pPr>
          </w:p>
          <w:p w14:paraId="285E6EC2" w14:textId="77777777" w:rsidR="00E0242B" w:rsidRPr="00F612A3" w:rsidRDefault="00E0242B" w:rsidP="00E0242B">
            <w:pPr>
              <w:rPr>
                <w:rFonts w:ascii="Arial" w:hAnsi="Arial" w:cs="Arial"/>
                <w:i/>
                <w:sz w:val="24"/>
              </w:rPr>
            </w:pPr>
            <w:r w:rsidRPr="00F612A3">
              <w:rPr>
                <w:rFonts w:ascii="Arial" w:hAnsi="Arial" w:cs="Arial"/>
                <w:i/>
                <w:sz w:val="24"/>
              </w:rPr>
              <w:t>Income funds that are freely available for its general (unrestricted) purposes. "Reserves" are therefore the resources the organisation has or can make available to spend, for any or all of the charity's purposes, once it has met its commitments and covered its other planned expenditure. It is not yet spent, committed or designated.</w:t>
            </w:r>
          </w:p>
          <w:p w14:paraId="49CBDFC5" w14:textId="77777777" w:rsidR="00E0242B" w:rsidRDefault="00E0242B" w:rsidP="00E0242B">
            <w:pPr>
              <w:rPr>
                <w:rFonts w:ascii="Arial" w:hAnsi="Arial" w:cs="Arial"/>
                <w:sz w:val="24"/>
              </w:rPr>
            </w:pPr>
          </w:p>
          <w:p w14:paraId="2D54537F" w14:textId="74BE0519" w:rsidR="00E0242B" w:rsidRDefault="00E0242B" w:rsidP="00E0242B">
            <w:pPr>
              <w:rPr>
                <w:rFonts w:ascii="Arial" w:hAnsi="Arial" w:cs="Arial"/>
                <w:sz w:val="24"/>
              </w:rPr>
            </w:pPr>
            <w:r w:rsidRPr="000523B4">
              <w:rPr>
                <w:rFonts w:ascii="Arial" w:hAnsi="Arial" w:cs="Arial"/>
                <w:sz w:val="24"/>
              </w:rPr>
              <w:t>Parent</w:t>
            </w:r>
            <w:r w:rsidR="00F612A3">
              <w:rPr>
                <w:rFonts w:ascii="Arial" w:hAnsi="Arial" w:cs="Arial"/>
                <w:sz w:val="24"/>
              </w:rPr>
              <w:t>/Carer</w:t>
            </w:r>
            <w:r w:rsidRPr="000523B4">
              <w:rPr>
                <w:rFonts w:ascii="Arial" w:hAnsi="Arial" w:cs="Arial"/>
                <w:sz w:val="24"/>
              </w:rPr>
              <w:t xml:space="preserve"> representatives are involved in the </w:t>
            </w:r>
            <w:r>
              <w:rPr>
                <w:rFonts w:ascii="Arial" w:hAnsi="Arial" w:cs="Arial"/>
                <w:sz w:val="24"/>
              </w:rPr>
              <w:t xml:space="preserve">evaluation of our Short Breaks </w:t>
            </w:r>
            <w:r w:rsidRPr="000523B4">
              <w:rPr>
                <w:rFonts w:ascii="Arial" w:hAnsi="Arial" w:cs="Arial"/>
                <w:sz w:val="24"/>
              </w:rPr>
              <w:t>grant funding. In the current financial climate it is even more essential that projects or organisations applying for fundi</w:t>
            </w:r>
            <w:r w:rsidR="00F612A3">
              <w:rPr>
                <w:rFonts w:ascii="Arial" w:hAnsi="Arial" w:cs="Arial"/>
                <w:sz w:val="24"/>
              </w:rPr>
              <w:t>ng are able to demonstrate cost-</w:t>
            </w:r>
            <w:r w:rsidRPr="000523B4">
              <w:rPr>
                <w:rFonts w:ascii="Arial" w:hAnsi="Arial" w:cs="Arial"/>
                <w:sz w:val="24"/>
              </w:rPr>
              <w:t>effective ways of deliveri</w:t>
            </w:r>
            <w:r>
              <w:rPr>
                <w:rFonts w:ascii="Arial" w:hAnsi="Arial" w:cs="Arial"/>
                <w:sz w:val="24"/>
              </w:rPr>
              <w:t>ng</w:t>
            </w:r>
            <w:r w:rsidRPr="000523B4">
              <w:rPr>
                <w:rFonts w:ascii="Arial" w:hAnsi="Arial" w:cs="Arial"/>
                <w:sz w:val="24"/>
              </w:rPr>
              <w:t>.</w:t>
            </w:r>
          </w:p>
          <w:p w14:paraId="1713FB31" w14:textId="77777777" w:rsidR="00E0242B" w:rsidRDefault="00E0242B" w:rsidP="00E0242B">
            <w:pPr>
              <w:rPr>
                <w:rFonts w:ascii="Arial" w:hAnsi="Arial" w:cs="Arial"/>
                <w:sz w:val="24"/>
              </w:rPr>
            </w:pPr>
          </w:p>
          <w:p w14:paraId="74984849" w14:textId="77777777" w:rsidR="00E0242B" w:rsidRDefault="00E0242B" w:rsidP="00E0242B">
            <w:pPr>
              <w:rPr>
                <w:rFonts w:ascii="Arial" w:hAnsi="Arial" w:cs="Arial"/>
                <w:sz w:val="24"/>
              </w:rPr>
            </w:pPr>
            <w:r>
              <w:rPr>
                <w:rFonts w:ascii="Arial" w:hAnsi="Arial" w:cs="Arial"/>
                <w:sz w:val="24"/>
              </w:rPr>
              <w:t xml:space="preserve">Things we </w:t>
            </w:r>
            <w:r w:rsidRPr="00EC7A6F">
              <w:rPr>
                <w:rFonts w:ascii="Arial" w:hAnsi="Arial" w:cs="Arial"/>
                <w:b/>
                <w:sz w:val="24"/>
                <w:u w:val="single"/>
              </w:rPr>
              <w:t>can</w:t>
            </w:r>
            <w:r>
              <w:rPr>
                <w:rFonts w:ascii="Arial" w:hAnsi="Arial" w:cs="Arial"/>
                <w:sz w:val="24"/>
              </w:rPr>
              <w:t xml:space="preserve"> pay for:</w:t>
            </w:r>
          </w:p>
          <w:p w14:paraId="111A0F49" w14:textId="77777777" w:rsidR="00E0242B" w:rsidRDefault="00E0242B" w:rsidP="00E0242B">
            <w:pPr>
              <w:rPr>
                <w:rFonts w:ascii="Arial" w:hAnsi="Arial" w:cs="Arial"/>
                <w:sz w:val="24"/>
              </w:rPr>
            </w:pPr>
          </w:p>
          <w:p w14:paraId="2FC91340" w14:textId="77777777" w:rsidR="00E0242B" w:rsidRPr="000523B4" w:rsidRDefault="00E0242B" w:rsidP="00E0242B">
            <w:pPr>
              <w:pStyle w:val="ListParagraph"/>
              <w:numPr>
                <w:ilvl w:val="0"/>
                <w:numId w:val="7"/>
              </w:numPr>
              <w:rPr>
                <w:rFonts w:ascii="Arial" w:hAnsi="Arial" w:cs="Arial"/>
                <w:sz w:val="24"/>
              </w:rPr>
            </w:pPr>
            <w:r w:rsidRPr="000523B4">
              <w:rPr>
                <w:rFonts w:ascii="Arial" w:hAnsi="Arial" w:cs="Arial"/>
                <w:sz w:val="24"/>
              </w:rPr>
              <w:t xml:space="preserve">Paying staff, reasonable amounts in line with current market rates, to run activities - coaches, instructors, tutors or specialist staff. 1:1 (or higher) staffing ratios will only be funded where this is necessary and evidence of need is provided. </w:t>
            </w:r>
          </w:p>
          <w:p w14:paraId="4FF44CC6" w14:textId="2353687A" w:rsidR="00E0242B" w:rsidRPr="000523B4" w:rsidRDefault="00E0242B" w:rsidP="00E0242B">
            <w:pPr>
              <w:pStyle w:val="ListParagraph"/>
              <w:numPr>
                <w:ilvl w:val="0"/>
                <w:numId w:val="7"/>
              </w:numPr>
              <w:rPr>
                <w:rFonts w:ascii="Arial" w:hAnsi="Arial" w:cs="Arial"/>
                <w:sz w:val="24"/>
              </w:rPr>
            </w:pPr>
            <w:r w:rsidRPr="000523B4">
              <w:rPr>
                <w:rFonts w:ascii="Arial" w:hAnsi="Arial" w:cs="Arial"/>
                <w:sz w:val="24"/>
              </w:rPr>
              <w:t>Specific training with reasonable costs required for offering this activity to disabled ch</w:t>
            </w:r>
            <w:r w:rsidR="00F612A3">
              <w:rPr>
                <w:rFonts w:ascii="Arial" w:hAnsi="Arial" w:cs="Arial"/>
                <w:sz w:val="24"/>
              </w:rPr>
              <w:t>ildren and their families -</w:t>
            </w:r>
            <w:r w:rsidRPr="000523B4">
              <w:rPr>
                <w:rFonts w:ascii="Arial" w:hAnsi="Arial" w:cs="Arial"/>
                <w:sz w:val="24"/>
              </w:rPr>
              <w:t xml:space="preserve"> please evidence consideration of E-learning. </w:t>
            </w:r>
          </w:p>
          <w:p w14:paraId="6A322F8E" w14:textId="51DBC691"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Associated administration costs directly related to delivery for disabled children</w:t>
            </w:r>
            <w:r w:rsidR="00F612A3">
              <w:rPr>
                <w:rFonts w:ascii="Arial" w:hAnsi="Arial" w:cs="Arial"/>
                <w:sz w:val="24"/>
              </w:rPr>
              <w:t xml:space="preserve"> and their families</w:t>
            </w:r>
            <w:r w:rsidRPr="00E0242B">
              <w:rPr>
                <w:rFonts w:ascii="Arial" w:hAnsi="Arial" w:cs="Arial"/>
                <w:sz w:val="24"/>
              </w:rPr>
              <w:t xml:space="preserve">, for this project. This can include reasonable administration staff time and other office overheads such as IT, photocopying. </w:t>
            </w:r>
          </w:p>
          <w:p w14:paraId="22573C72" w14:textId="3D96882F"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 xml:space="preserve">Providing expenses and training for volunteers that help to run the activities/support </w:t>
            </w:r>
            <w:r w:rsidR="00F612A3">
              <w:rPr>
                <w:rFonts w:ascii="Arial" w:hAnsi="Arial" w:cs="Arial"/>
                <w:sz w:val="24"/>
              </w:rPr>
              <w:t>for disabled children and their families.</w:t>
            </w:r>
          </w:p>
          <w:p w14:paraId="07B69D6F" w14:textId="77777777"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 xml:space="preserve">Smaller value equipment and resources appropriate to the individual participants’ needs. Evidence must be shown of how this is also sought via donations, fundraising or local resources. </w:t>
            </w:r>
          </w:p>
          <w:p w14:paraId="03C271C3" w14:textId="77777777"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 xml:space="preserve">Costs for adapting equipment, where this is a reasonable and specific requirement. </w:t>
            </w:r>
          </w:p>
          <w:p w14:paraId="5592EF6D" w14:textId="77777777"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 xml:space="preserve">Reasonable hire of facilities used to deliver the activities. Organisations should evidence any discounts requested/agreed by venues. Where organisations are requesting funding for venue hire for their own buildings, explanation will need to be included within the grant application/supplementary sheet. </w:t>
            </w:r>
          </w:p>
          <w:p w14:paraId="00F7FB2C" w14:textId="5AE8DE08" w:rsidR="00E0242B" w:rsidRPr="00E0242B" w:rsidRDefault="00E0242B" w:rsidP="00E0242B">
            <w:pPr>
              <w:pStyle w:val="ListParagraph"/>
              <w:numPr>
                <w:ilvl w:val="0"/>
                <w:numId w:val="7"/>
              </w:numPr>
              <w:rPr>
                <w:rFonts w:ascii="Arial" w:hAnsi="Arial" w:cs="Arial"/>
                <w:sz w:val="24"/>
              </w:rPr>
            </w:pPr>
            <w:r w:rsidRPr="00E0242B">
              <w:rPr>
                <w:rFonts w:ascii="Arial" w:hAnsi="Arial" w:cs="Arial"/>
                <w:sz w:val="24"/>
              </w:rPr>
              <w:t>Reasonable marketing/publicity costs for events or activities</w:t>
            </w:r>
            <w:r w:rsidR="00F612A3">
              <w:rPr>
                <w:rFonts w:ascii="Arial" w:hAnsi="Arial" w:cs="Arial"/>
                <w:sz w:val="24"/>
              </w:rPr>
              <w:t xml:space="preserve"> -</w:t>
            </w:r>
            <w:r w:rsidRPr="00E0242B">
              <w:rPr>
                <w:rFonts w:ascii="Arial" w:hAnsi="Arial" w:cs="Arial"/>
                <w:sz w:val="24"/>
              </w:rPr>
              <w:t xml:space="preserve"> any contribution will be minimal as free promotion/publicity is provided via Knowsley’s Local Offer website </w:t>
            </w:r>
            <w:hyperlink r:id="rId13" w:history="1">
              <w:r w:rsidRPr="00E0242B">
                <w:rPr>
                  <w:rStyle w:val="Hyperlink"/>
                  <w:rFonts w:ascii="Arial" w:hAnsi="Arial" w:cs="Arial"/>
                  <w:sz w:val="24"/>
                </w:rPr>
                <w:t>www.knowsleyinfo.co.uk</w:t>
              </w:r>
            </w:hyperlink>
            <w:r w:rsidRPr="00E0242B">
              <w:rPr>
                <w:rFonts w:ascii="Arial" w:hAnsi="Arial" w:cs="Arial"/>
                <w:sz w:val="24"/>
              </w:rPr>
              <w:t xml:space="preserve">.  </w:t>
            </w:r>
          </w:p>
          <w:p w14:paraId="446B80E7" w14:textId="7021502B" w:rsidR="00E0242B" w:rsidRPr="00E37A1A" w:rsidRDefault="00E0242B" w:rsidP="00E0242B">
            <w:pPr>
              <w:pStyle w:val="ListParagraph"/>
              <w:numPr>
                <w:ilvl w:val="0"/>
                <w:numId w:val="7"/>
              </w:numPr>
              <w:rPr>
                <w:rFonts w:ascii="Arial" w:hAnsi="Arial" w:cs="Arial"/>
                <w:sz w:val="24"/>
              </w:rPr>
            </w:pPr>
            <w:r w:rsidRPr="00E37A1A">
              <w:rPr>
                <w:rFonts w:ascii="Arial" w:hAnsi="Arial" w:cs="Arial"/>
                <w:sz w:val="24"/>
              </w:rPr>
              <w:t>Transport – Families should be encouraged to contribute to cover transport costs if extra trips out are included in the activity. However</w:t>
            </w:r>
            <w:r w:rsidR="00F612A3">
              <w:rPr>
                <w:rFonts w:ascii="Arial" w:hAnsi="Arial" w:cs="Arial"/>
                <w:sz w:val="24"/>
              </w:rPr>
              <w:t>,</w:t>
            </w:r>
            <w:r w:rsidRPr="00E37A1A">
              <w:rPr>
                <w:rFonts w:ascii="Arial" w:hAnsi="Arial" w:cs="Arial"/>
                <w:sz w:val="24"/>
              </w:rPr>
              <w:t xml:space="preserve"> if additional </w:t>
            </w:r>
            <w:r w:rsidRPr="00E37A1A">
              <w:rPr>
                <w:rFonts w:ascii="Arial" w:hAnsi="Arial" w:cs="Arial"/>
                <w:sz w:val="24"/>
              </w:rPr>
              <w:lastRenderedPageBreak/>
              <w:t>resources are needed, cost effective and reasonable group transport arrangements that are an integral part of the act</w:t>
            </w:r>
            <w:r w:rsidR="00F612A3">
              <w:rPr>
                <w:rFonts w:ascii="Arial" w:hAnsi="Arial" w:cs="Arial"/>
                <w:sz w:val="24"/>
              </w:rPr>
              <w:t>ivity may be considered by the P</w:t>
            </w:r>
            <w:r w:rsidRPr="00E37A1A">
              <w:rPr>
                <w:rFonts w:ascii="Arial" w:hAnsi="Arial" w:cs="Arial"/>
                <w:sz w:val="24"/>
              </w:rPr>
              <w:t>anel where a provider does not have the resources to cover this themselves, depending on the current demand on the Short Breaks budget. Only additional costs for specific requirements will be considered.</w:t>
            </w:r>
          </w:p>
          <w:p w14:paraId="6B3D076A" w14:textId="77777777" w:rsidR="00E0242B" w:rsidRDefault="00E0242B" w:rsidP="00E0242B">
            <w:pPr>
              <w:rPr>
                <w:rFonts w:ascii="Arial" w:hAnsi="Arial" w:cs="Arial"/>
                <w:sz w:val="24"/>
              </w:rPr>
            </w:pPr>
          </w:p>
          <w:p w14:paraId="1F526F96" w14:textId="77777777" w:rsidR="00E0242B" w:rsidRDefault="00E0242B" w:rsidP="00E0242B">
            <w:pPr>
              <w:rPr>
                <w:rFonts w:ascii="Arial" w:hAnsi="Arial" w:cs="Arial"/>
                <w:sz w:val="24"/>
              </w:rPr>
            </w:pPr>
            <w:r>
              <w:rPr>
                <w:rFonts w:ascii="Arial" w:hAnsi="Arial" w:cs="Arial"/>
                <w:sz w:val="24"/>
              </w:rPr>
              <w:t xml:space="preserve">What we </w:t>
            </w:r>
            <w:r w:rsidRPr="00EC7A6F">
              <w:rPr>
                <w:rFonts w:ascii="Arial" w:hAnsi="Arial" w:cs="Arial"/>
                <w:b/>
                <w:sz w:val="24"/>
                <w:u w:val="single"/>
              </w:rPr>
              <w:t>cannot</w:t>
            </w:r>
            <w:r>
              <w:rPr>
                <w:rFonts w:ascii="Arial" w:hAnsi="Arial" w:cs="Arial"/>
                <w:sz w:val="24"/>
              </w:rPr>
              <w:t xml:space="preserve"> pay for:</w:t>
            </w:r>
          </w:p>
          <w:p w14:paraId="76366609" w14:textId="77777777" w:rsidR="00E0242B" w:rsidRDefault="00E0242B" w:rsidP="00E0242B">
            <w:pPr>
              <w:rPr>
                <w:rFonts w:ascii="Arial" w:hAnsi="Arial" w:cs="Arial"/>
                <w:sz w:val="24"/>
              </w:rPr>
            </w:pPr>
          </w:p>
          <w:p w14:paraId="756B7E94" w14:textId="584D5A68"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 xml:space="preserve">Residential overnight respite </w:t>
            </w:r>
            <w:r w:rsidR="00EC7A6F">
              <w:rPr>
                <w:rFonts w:ascii="Arial" w:hAnsi="Arial" w:cs="Arial"/>
                <w:sz w:val="24"/>
              </w:rPr>
              <w:t xml:space="preserve">full </w:t>
            </w:r>
            <w:r w:rsidRPr="00E0242B">
              <w:rPr>
                <w:rFonts w:ascii="Arial" w:hAnsi="Arial" w:cs="Arial"/>
                <w:sz w:val="24"/>
              </w:rPr>
              <w:t>costs</w:t>
            </w:r>
          </w:p>
          <w:p w14:paraId="37E3E582" w14:textId="2EB8C41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 xml:space="preserve">Training needs that could be covered via the use of e-learning (available free via </w:t>
            </w:r>
            <w:r>
              <w:rPr>
                <w:rFonts w:ascii="Arial" w:hAnsi="Arial" w:cs="Arial"/>
                <w:sz w:val="24"/>
              </w:rPr>
              <w:t>KMBC Workforce Development</w:t>
            </w:r>
            <w:r w:rsidRPr="00E0242B">
              <w:rPr>
                <w:rFonts w:ascii="Arial" w:hAnsi="Arial" w:cs="Arial"/>
                <w:sz w:val="24"/>
              </w:rPr>
              <w:t>)</w:t>
            </w:r>
          </w:p>
          <w:p w14:paraId="3CE87BE0"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Purchase of vehicles or other high-cost capital purchases</w:t>
            </w:r>
          </w:p>
          <w:p w14:paraId="3DE51D70"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Larger value equipment and resources</w:t>
            </w:r>
          </w:p>
          <w:p w14:paraId="19A71C18"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Transport costs for transport required within an activity session, where providers have the resources to cover this themselves</w:t>
            </w:r>
          </w:p>
          <w:p w14:paraId="3AED865B"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Management/Administration costs amounting to more than 10% of the requested total funding</w:t>
            </w:r>
          </w:p>
          <w:p w14:paraId="45482F65" w14:textId="7E22D298"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 xml:space="preserve">Buildings and </w:t>
            </w:r>
            <w:r w:rsidR="00EC7A6F">
              <w:rPr>
                <w:rFonts w:ascii="Arial" w:hAnsi="Arial" w:cs="Arial"/>
                <w:sz w:val="24"/>
              </w:rPr>
              <w:t xml:space="preserve">large-scale </w:t>
            </w:r>
            <w:r w:rsidRPr="00E0242B">
              <w:rPr>
                <w:rFonts w:ascii="Arial" w:hAnsi="Arial" w:cs="Arial"/>
                <w:sz w:val="24"/>
              </w:rPr>
              <w:t>refurbishments</w:t>
            </w:r>
          </w:p>
          <w:p w14:paraId="7D4F0377"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Costs to adapt premises or equipment where this is already a duty of the activity provider under equality legislation</w:t>
            </w:r>
          </w:p>
          <w:p w14:paraId="5B44DAE6" w14:textId="7777777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Personal equipment, clothing or other personal/commercial gain</w:t>
            </w:r>
          </w:p>
          <w:p w14:paraId="7B8E8E54" w14:textId="25B35072"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Activities that are tar</w:t>
            </w:r>
            <w:r>
              <w:rPr>
                <w:rFonts w:ascii="Arial" w:hAnsi="Arial" w:cs="Arial"/>
                <w:sz w:val="24"/>
              </w:rPr>
              <w:t>geted mainly for adults (</w:t>
            </w:r>
            <w:r w:rsidR="0054565D">
              <w:rPr>
                <w:rFonts w:ascii="Arial" w:hAnsi="Arial" w:cs="Arial"/>
                <w:sz w:val="24"/>
              </w:rPr>
              <w:t>post 25</w:t>
            </w:r>
            <w:r w:rsidRPr="00E0242B">
              <w:rPr>
                <w:rFonts w:ascii="Arial" w:hAnsi="Arial" w:cs="Arial"/>
                <w:sz w:val="24"/>
              </w:rPr>
              <w:t xml:space="preserve"> years old)</w:t>
            </w:r>
          </w:p>
          <w:p w14:paraId="26F7387C" w14:textId="4BFBA517"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Transport costs to or from</w:t>
            </w:r>
            <w:r w:rsidR="00F612A3">
              <w:rPr>
                <w:rFonts w:ascii="Arial" w:hAnsi="Arial" w:cs="Arial"/>
                <w:sz w:val="24"/>
              </w:rPr>
              <w:t xml:space="preserve"> a child’s home to the activity</w:t>
            </w:r>
          </w:p>
          <w:p w14:paraId="753EAC35" w14:textId="22F0135E"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 xml:space="preserve">Refreshment costs for any </w:t>
            </w:r>
            <w:r w:rsidR="00F612A3">
              <w:rPr>
                <w:rFonts w:ascii="Arial" w:hAnsi="Arial" w:cs="Arial"/>
                <w:sz w:val="24"/>
              </w:rPr>
              <w:t>participants or staff/volunteer</w:t>
            </w:r>
          </w:p>
          <w:p w14:paraId="1FF5653A" w14:textId="40A45710" w:rsidR="00E0242B" w:rsidRPr="00E0242B" w:rsidRDefault="00E0242B" w:rsidP="00E0242B">
            <w:pPr>
              <w:pStyle w:val="ListParagraph"/>
              <w:numPr>
                <w:ilvl w:val="0"/>
                <w:numId w:val="8"/>
              </w:numPr>
              <w:rPr>
                <w:rFonts w:ascii="Arial" w:hAnsi="Arial" w:cs="Arial"/>
                <w:sz w:val="24"/>
              </w:rPr>
            </w:pPr>
            <w:r w:rsidRPr="00E0242B">
              <w:rPr>
                <w:rFonts w:ascii="Arial" w:hAnsi="Arial" w:cs="Arial"/>
                <w:sz w:val="24"/>
              </w:rPr>
              <w:t xml:space="preserve">High cost marketing or publicity; or any marketing that is not specifically and clearly targeted. Free publicity and promotion via </w:t>
            </w:r>
            <w:r>
              <w:rPr>
                <w:rFonts w:ascii="Arial" w:hAnsi="Arial" w:cs="Arial"/>
                <w:sz w:val="24"/>
              </w:rPr>
              <w:t>Knowsley’s Local Offer website</w:t>
            </w:r>
            <w:r w:rsidRPr="00E0242B">
              <w:rPr>
                <w:rFonts w:ascii="Arial" w:hAnsi="Arial" w:cs="Arial"/>
                <w:sz w:val="24"/>
              </w:rPr>
              <w:t xml:space="preserve"> is a requirement of the Short breaks grant.</w:t>
            </w:r>
          </w:p>
          <w:p w14:paraId="24392296" w14:textId="77777777" w:rsidR="00E0242B" w:rsidRDefault="00E0242B" w:rsidP="00E0242B">
            <w:pPr>
              <w:rPr>
                <w:rFonts w:ascii="Arial" w:hAnsi="Arial" w:cs="Arial"/>
                <w:sz w:val="24"/>
              </w:rPr>
            </w:pPr>
          </w:p>
          <w:p w14:paraId="3EF09707" w14:textId="77777777" w:rsidR="00E0242B" w:rsidRDefault="00E0242B" w:rsidP="00E0242B">
            <w:pPr>
              <w:rPr>
                <w:rFonts w:ascii="Arial" w:hAnsi="Arial" w:cs="Arial"/>
                <w:sz w:val="24"/>
              </w:rPr>
            </w:pPr>
            <w:r>
              <w:rPr>
                <w:rFonts w:ascii="Arial" w:hAnsi="Arial" w:cs="Arial"/>
                <w:sz w:val="24"/>
              </w:rPr>
              <w:t>Further info:</w:t>
            </w:r>
          </w:p>
          <w:p w14:paraId="7BACD674" w14:textId="77777777" w:rsidR="00E0242B" w:rsidRDefault="00E0242B" w:rsidP="00E0242B">
            <w:pPr>
              <w:rPr>
                <w:rFonts w:ascii="Arial" w:hAnsi="Arial" w:cs="Arial"/>
                <w:sz w:val="24"/>
              </w:rPr>
            </w:pPr>
          </w:p>
          <w:p w14:paraId="0645379D" w14:textId="4EA3E8BE" w:rsidR="00E0242B" w:rsidRPr="00E0242B" w:rsidRDefault="00E0242B" w:rsidP="00E0242B">
            <w:pPr>
              <w:pStyle w:val="ListParagraph"/>
              <w:numPr>
                <w:ilvl w:val="0"/>
                <w:numId w:val="9"/>
              </w:numPr>
              <w:rPr>
                <w:rFonts w:ascii="Arial" w:hAnsi="Arial" w:cs="Arial"/>
                <w:sz w:val="24"/>
              </w:rPr>
            </w:pPr>
            <w:r w:rsidRPr="00E0242B">
              <w:rPr>
                <w:rFonts w:ascii="Arial" w:hAnsi="Arial" w:cs="Arial"/>
                <w:sz w:val="24"/>
              </w:rPr>
              <w:t>Any contribution to large one-off events will be unlikely to exceed £500-£900</w:t>
            </w:r>
            <w:r w:rsidR="003350E7">
              <w:rPr>
                <w:rFonts w:ascii="Arial" w:hAnsi="Arial" w:cs="Arial"/>
                <w:sz w:val="24"/>
              </w:rPr>
              <w:t>.</w:t>
            </w:r>
            <w:r w:rsidRPr="00E0242B">
              <w:rPr>
                <w:rFonts w:ascii="Arial" w:hAnsi="Arial" w:cs="Arial"/>
                <w:sz w:val="24"/>
              </w:rPr>
              <w:t xml:space="preserve">  </w:t>
            </w:r>
          </w:p>
          <w:p w14:paraId="287337E9" w14:textId="28F551AC" w:rsidR="00E0242B" w:rsidRPr="00E0242B" w:rsidRDefault="00E0242B" w:rsidP="00E0242B">
            <w:pPr>
              <w:pStyle w:val="ListParagraph"/>
              <w:numPr>
                <w:ilvl w:val="0"/>
                <w:numId w:val="9"/>
              </w:numPr>
              <w:rPr>
                <w:rFonts w:ascii="Arial" w:hAnsi="Arial" w:cs="Arial"/>
                <w:sz w:val="24"/>
              </w:rPr>
            </w:pPr>
            <w:r w:rsidRPr="00E0242B">
              <w:rPr>
                <w:rFonts w:ascii="Arial" w:hAnsi="Arial" w:cs="Arial"/>
                <w:sz w:val="24"/>
              </w:rPr>
              <w:t>Trips and outings: the cost of entrance fees or tickets should be covered by parents/carers and venues will frequently give group discounts/concess</w:t>
            </w:r>
            <w:r w:rsidR="00F612A3">
              <w:rPr>
                <w:rFonts w:ascii="Arial" w:hAnsi="Arial" w:cs="Arial"/>
                <w:sz w:val="24"/>
              </w:rPr>
              <w:t>ionary rates. The Short Breaks Grants Panel</w:t>
            </w:r>
            <w:r w:rsidRPr="00E0242B">
              <w:rPr>
                <w:rFonts w:ascii="Arial" w:hAnsi="Arial" w:cs="Arial"/>
                <w:sz w:val="24"/>
              </w:rPr>
              <w:t xml:space="preserve"> may consider a contribution towards these costs, but this will not usually exceed 50% of the costs of the expenditure</w:t>
            </w:r>
            <w:r w:rsidR="003350E7">
              <w:rPr>
                <w:rFonts w:ascii="Arial" w:hAnsi="Arial" w:cs="Arial"/>
                <w:sz w:val="24"/>
              </w:rPr>
              <w:t>.</w:t>
            </w:r>
          </w:p>
          <w:p w14:paraId="542B5B44" w14:textId="11AF90B7" w:rsidR="00E0242B" w:rsidRPr="00E0242B" w:rsidRDefault="00E0242B" w:rsidP="00E0242B">
            <w:pPr>
              <w:pStyle w:val="ListParagraph"/>
              <w:numPr>
                <w:ilvl w:val="0"/>
                <w:numId w:val="9"/>
              </w:numPr>
              <w:rPr>
                <w:rFonts w:ascii="Arial" w:hAnsi="Arial" w:cs="Arial"/>
                <w:sz w:val="24"/>
              </w:rPr>
            </w:pPr>
            <w:r w:rsidRPr="00E0242B">
              <w:rPr>
                <w:rFonts w:ascii="Arial" w:hAnsi="Arial" w:cs="Arial"/>
                <w:sz w:val="24"/>
              </w:rPr>
              <w:t>Activities offered completely on a 1 to 1 basis for an individual child/young person are u</w:t>
            </w:r>
            <w:r w:rsidR="003350E7">
              <w:rPr>
                <w:rFonts w:ascii="Arial" w:hAnsi="Arial" w:cs="Arial"/>
                <w:sz w:val="24"/>
              </w:rPr>
              <w:t>nlikely to be funded.</w:t>
            </w:r>
          </w:p>
          <w:p w14:paraId="4437CECE" w14:textId="77777777" w:rsidR="00402996" w:rsidRDefault="00402996" w:rsidP="00DA16E4">
            <w:pPr>
              <w:jc w:val="center"/>
              <w:rPr>
                <w:rFonts w:ascii="Arial" w:hAnsi="Arial" w:cs="Arial"/>
                <w:sz w:val="24"/>
              </w:rPr>
            </w:pPr>
          </w:p>
        </w:tc>
      </w:tr>
      <w:tr w:rsidR="003350E7" w:rsidRPr="00E31267" w14:paraId="7FF3D78C" w14:textId="77777777" w:rsidTr="003350E7">
        <w:trPr>
          <w:trHeight w:val="369"/>
        </w:trPr>
        <w:tc>
          <w:tcPr>
            <w:tcW w:w="9242" w:type="dxa"/>
            <w:shd w:val="clear" w:color="auto" w:fill="A6A6A6" w:themeFill="background1" w:themeFillShade="A6"/>
            <w:vAlign w:val="center"/>
          </w:tcPr>
          <w:p w14:paraId="5E1C54F3" w14:textId="640C0F34" w:rsidR="003350E7" w:rsidRDefault="003350E7" w:rsidP="003350E7">
            <w:pPr>
              <w:jc w:val="center"/>
              <w:rPr>
                <w:rFonts w:ascii="Arial" w:hAnsi="Arial" w:cs="Arial"/>
                <w:sz w:val="24"/>
              </w:rPr>
            </w:pPr>
            <w:r>
              <w:rPr>
                <w:rFonts w:ascii="Arial" w:hAnsi="Arial" w:cs="Arial"/>
                <w:sz w:val="24"/>
              </w:rPr>
              <w:lastRenderedPageBreak/>
              <w:t>Monitoring</w:t>
            </w:r>
          </w:p>
        </w:tc>
      </w:tr>
      <w:tr w:rsidR="003350E7" w:rsidRPr="00E31267" w14:paraId="4A6A1DF5" w14:textId="77777777" w:rsidTr="00402996">
        <w:trPr>
          <w:trHeight w:val="369"/>
        </w:trPr>
        <w:tc>
          <w:tcPr>
            <w:tcW w:w="9242" w:type="dxa"/>
            <w:shd w:val="clear" w:color="auto" w:fill="auto"/>
            <w:vAlign w:val="center"/>
          </w:tcPr>
          <w:p w14:paraId="45D3A3EC" w14:textId="77777777" w:rsidR="009A02D4" w:rsidRDefault="009A02D4" w:rsidP="003350E7">
            <w:pPr>
              <w:rPr>
                <w:rFonts w:ascii="Arial" w:hAnsi="Arial" w:cs="Arial"/>
                <w:sz w:val="24"/>
              </w:rPr>
            </w:pPr>
          </w:p>
          <w:p w14:paraId="3005CDFA" w14:textId="6177A3CC" w:rsidR="003350E7" w:rsidRPr="003350E7" w:rsidRDefault="003350E7" w:rsidP="003350E7">
            <w:pPr>
              <w:rPr>
                <w:rFonts w:ascii="Arial" w:hAnsi="Arial" w:cs="Arial"/>
                <w:sz w:val="24"/>
              </w:rPr>
            </w:pPr>
            <w:r w:rsidRPr="003350E7">
              <w:rPr>
                <w:rFonts w:ascii="Arial" w:hAnsi="Arial" w:cs="Arial"/>
                <w:sz w:val="24"/>
              </w:rPr>
              <w:t>If successful, organisati</w:t>
            </w:r>
            <w:r w:rsidR="00F612A3">
              <w:rPr>
                <w:rFonts w:ascii="Arial" w:hAnsi="Arial" w:cs="Arial"/>
                <w:sz w:val="24"/>
              </w:rPr>
              <w:t>ons will be required to sign a Grant A</w:t>
            </w:r>
            <w:r w:rsidRPr="003350E7">
              <w:rPr>
                <w:rFonts w:ascii="Arial" w:hAnsi="Arial" w:cs="Arial"/>
                <w:sz w:val="24"/>
              </w:rPr>
              <w:t xml:space="preserve">greement and submit </w:t>
            </w:r>
            <w:r>
              <w:rPr>
                <w:rFonts w:ascii="Arial" w:hAnsi="Arial" w:cs="Arial"/>
                <w:sz w:val="24"/>
              </w:rPr>
              <w:t>regular</w:t>
            </w:r>
            <w:r w:rsidRPr="003350E7">
              <w:rPr>
                <w:rFonts w:ascii="Arial" w:hAnsi="Arial" w:cs="Arial"/>
                <w:sz w:val="24"/>
              </w:rPr>
              <w:t xml:space="preserve"> information </w:t>
            </w:r>
            <w:r>
              <w:rPr>
                <w:rFonts w:ascii="Arial" w:hAnsi="Arial" w:cs="Arial"/>
                <w:sz w:val="24"/>
              </w:rPr>
              <w:t>to the Whole Life Commissioning Team.  This information is likely to be in relation to a</w:t>
            </w:r>
            <w:r w:rsidRPr="003350E7">
              <w:rPr>
                <w:rFonts w:ascii="Arial" w:hAnsi="Arial" w:cs="Arial"/>
                <w:sz w:val="24"/>
              </w:rPr>
              <w:t>ttendance information (</w:t>
            </w:r>
            <w:r w:rsidR="00EC7A6F">
              <w:rPr>
                <w:rFonts w:ascii="Arial" w:hAnsi="Arial" w:cs="Arial"/>
                <w:sz w:val="24"/>
              </w:rPr>
              <w:t>demographics</w:t>
            </w:r>
            <w:r w:rsidRPr="003350E7">
              <w:rPr>
                <w:rFonts w:ascii="Arial" w:hAnsi="Arial" w:cs="Arial"/>
                <w:sz w:val="24"/>
              </w:rPr>
              <w:t xml:space="preserve"> and hours attended)</w:t>
            </w:r>
            <w:r w:rsidR="0040305D">
              <w:rPr>
                <w:rFonts w:ascii="Arial" w:hAnsi="Arial" w:cs="Arial"/>
                <w:sz w:val="24"/>
              </w:rPr>
              <w:t xml:space="preserve"> and impact</w:t>
            </w:r>
            <w:r w:rsidR="009A02D4">
              <w:rPr>
                <w:rFonts w:ascii="Arial" w:hAnsi="Arial" w:cs="Arial"/>
                <w:sz w:val="24"/>
              </w:rPr>
              <w:t>/outcomes</w:t>
            </w:r>
            <w:r>
              <w:rPr>
                <w:rFonts w:ascii="Arial" w:hAnsi="Arial" w:cs="Arial"/>
                <w:sz w:val="24"/>
              </w:rPr>
              <w:t xml:space="preserve">.  We would also expect groups/organisations to provide information on any feedback they regularly gather from parents/carers and </w:t>
            </w:r>
            <w:r>
              <w:rPr>
                <w:rFonts w:ascii="Arial" w:hAnsi="Arial" w:cs="Arial"/>
                <w:sz w:val="24"/>
              </w:rPr>
              <w:lastRenderedPageBreak/>
              <w:t xml:space="preserve">other service users on the activities/group that they provide.  Evidence will be sought around what influence participants have on the shape and purpose of the </w:t>
            </w:r>
            <w:r w:rsidR="009A02D4">
              <w:rPr>
                <w:rFonts w:ascii="Arial" w:hAnsi="Arial" w:cs="Arial"/>
                <w:sz w:val="24"/>
              </w:rPr>
              <w:t>service</w:t>
            </w:r>
            <w:r>
              <w:rPr>
                <w:rFonts w:ascii="Arial" w:hAnsi="Arial" w:cs="Arial"/>
                <w:sz w:val="24"/>
              </w:rPr>
              <w:t xml:space="preserve"> where appropriate.</w:t>
            </w:r>
          </w:p>
          <w:p w14:paraId="63E68D8E" w14:textId="77777777" w:rsidR="003350E7" w:rsidRPr="003350E7" w:rsidRDefault="003350E7" w:rsidP="003350E7">
            <w:pPr>
              <w:rPr>
                <w:rFonts w:ascii="Arial" w:hAnsi="Arial" w:cs="Arial"/>
                <w:sz w:val="24"/>
              </w:rPr>
            </w:pPr>
          </w:p>
          <w:p w14:paraId="680607E7" w14:textId="1ED17C85" w:rsidR="003350E7" w:rsidRDefault="003350E7" w:rsidP="003350E7">
            <w:pPr>
              <w:rPr>
                <w:rFonts w:ascii="Arial" w:hAnsi="Arial" w:cs="Arial"/>
                <w:sz w:val="24"/>
              </w:rPr>
            </w:pPr>
            <w:r w:rsidRPr="003350E7">
              <w:rPr>
                <w:rFonts w:ascii="Arial" w:hAnsi="Arial" w:cs="Arial"/>
                <w:sz w:val="24"/>
              </w:rPr>
              <w:t>We will provide full information and instructions separately once an award has been agreed. We may also visit providers while activities are taking place.</w:t>
            </w:r>
          </w:p>
        </w:tc>
      </w:tr>
    </w:tbl>
    <w:p w14:paraId="4A9B7DD8" w14:textId="77777777" w:rsidR="00E31267" w:rsidRDefault="00E31267" w:rsidP="00E31267">
      <w:pPr>
        <w:spacing w:after="0" w:line="240" w:lineRule="auto"/>
      </w:pPr>
    </w:p>
    <w:sectPr w:rsidR="00E31267" w:rsidSect="00B32B85">
      <w:headerReference w:type="default" r:id="rId14"/>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27F2" w14:textId="77777777" w:rsidR="005F6A41" w:rsidRDefault="005F6A41" w:rsidP="00E31267">
      <w:pPr>
        <w:spacing w:after="0" w:line="240" w:lineRule="auto"/>
      </w:pPr>
      <w:r>
        <w:separator/>
      </w:r>
    </w:p>
  </w:endnote>
  <w:endnote w:type="continuationSeparator" w:id="0">
    <w:p w14:paraId="21CB3276" w14:textId="77777777" w:rsidR="005F6A41" w:rsidRDefault="005F6A41" w:rsidP="00E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945B" w14:textId="77777777" w:rsidR="005F6A41" w:rsidRDefault="005F6A41" w:rsidP="00E31267">
      <w:pPr>
        <w:spacing w:after="0" w:line="240" w:lineRule="auto"/>
      </w:pPr>
      <w:r>
        <w:separator/>
      </w:r>
    </w:p>
  </w:footnote>
  <w:footnote w:type="continuationSeparator" w:id="0">
    <w:p w14:paraId="207B62D6" w14:textId="77777777" w:rsidR="005F6A41" w:rsidRDefault="005F6A41" w:rsidP="00E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C2B2" w14:textId="77777777" w:rsidR="00E31267" w:rsidRDefault="00E31267">
    <w:pPr>
      <w:pStyle w:val="Header"/>
    </w:pPr>
    <w:r w:rsidRPr="00E31267">
      <w:rPr>
        <w:rFonts w:ascii="Tahoma" w:eastAsia="Times New Roman" w:hAnsi="Tahoma" w:cs="Times New Roman"/>
        <w:noProof/>
        <w:sz w:val="16"/>
        <w:szCs w:val="24"/>
        <w:lang w:eastAsia="en-GB"/>
      </w:rPr>
      <w:drawing>
        <wp:anchor distT="0" distB="0" distL="114300" distR="114300" simplePos="0" relativeHeight="251659264" behindDoc="0" locked="0" layoutInCell="1" allowOverlap="1" wp14:anchorId="2C5053D6" wp14:editId="20ACFB81">
          <wp:simplePos x="0" y="0"/>
          <wp:positionH relativeFrom="column">
            <wp:posOffset>4554220</wp:posOffset>
          </wp:positionH>
          <wp:positionV relativeFrom="paragraph">
            <wp:posOffset>-121045</wp:posOffset>
          </wp:positionV>
          <wp:extent cx="1483743" cy="929864"/>
          <wp:effectExtent l="0" t="0" r="2540" b="3810"/>
          <wp:wrapNone/>
          <wp:docPr id="2" name="Picture 2"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43" cy="929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EDED" w14:textId="77777777" w:rsidR="00E31267" w:rsidRDefault="00E3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E1D"/>
    <w:multiLevelType w:val="hybridMultilevel"/>
    <w:tmpl w:val="44F843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C7BBB"/>
    <w:multiLevelType w:val="hybridMultilevel"/>
    <w:tmpl w:val="FB6C1FA6"/>
    <w:lvl w:ilvl="0" w:tplc="8AC64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16926"/>
    <w:multiLevelType w:val="hybridMultilevel"/>
    <w:tmpl w:val="24901A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526C7"/>
    <w:multiLevelType w:val="hybridMultilevel"/>
    <w:tmpl w:val="AAB4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D20C9"/>
    <w:multiLevelType w:val="hybridMultilevel"/>
    <w:tmpl w:val="E724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48C"/>
    <w:multiLevelType w:val="hybridMultilevel"/>
    <w:tmpl w:val="BA68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370A9"/>
    <w:multiLevelType w:val="hybridMultilevel"/>
    <w:tmpl w:val="CAB89D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44ABE"/>
    <w:multiLevelType w:val="hybridMultilevel"/>
    <w:tmpl w:val="1DC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1A25"/>
    <w:multiLevelType w:val="hybridMultilevel"/>
    <w:tmpl w:val="88E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D0DE8"/>
    <w:multiLevelType w:val="hybridMultilevel"/>
    <w:tmpl w:val="EFFC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A7D04"/>
    <w:multiLevelType w:val="hybridMultilevel"/>
    <w:tmpl w:val="920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87CF8"/>
    <w:multiLevelType w:val="hybridMultilevel"/>
    <w:tmpl w:val="E53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6625D"/>
    <w:multiLevelType w:val="hybridMultilevel"/>
    <w:tmpl w:val="8584A90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8"/>
  </w:num>
  <w:num w:numId="6">
    <w:abstractNumId w:val="10"/>
  </w:num>
  <w:num w:numId="7">
    <w:abstractNumId w:val="11"/>
  </w:num>
  <w:num w:numId="8">
    <w:abstractNumId w:val="3"/>
  </w:num>
  <w:num w:numId="9">
    <w:abstractNumId w:val="7"/>
  </w:num>
  <w:num w:numId="10">
    <w:abstractNumId w:val="2"/>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67"/>
    <w:rsid w:val="000523B4"/>
    <w:rsid w:val="00057BB8"/>
    <w:rsid w:val="000D77F9"/>
    <w:rsid w:val="000E5AD6"/>
    <w:rsid w:val="001151F4"/>
    <w:rsid w:val="00216349"/>
    <w:rsid w:val="0023119A"/>
    <w:rsid w:val="002510ED"/>
    <w:rsid w:val="002539E1"/>
    <w:rsid w:val="0027721E"/>
    <w:rsid w:val="003308E5"/>
    <w:rsid w:val="003350E7"/>
    <w:rsid w:val="003418FB"/>
    <w:rsid w:val="00396985"/>
    <w:rsid w:val="003E5A0C"/>
    <w:rsid w:val="00402996"/>
    <w:rsid w:val="0040305D"/>
    <w:rsid w:val="004217B0"/>
    <w:rsid w:val="00477C86"/>
    <w:rsid w:val="0054223B"/>
    <w:rsid w:val="0054565D"/>
    <w:rsid w:val="005A3574"/>
    <w:rsid w:val="005C651F"/>
    <w:rsid w:val="005F6A41"/>
    <w:rsid w:val="00610517"/>
    <w:rsid w:val="0061635E"/>
    <w:rsid w:val="0065097A"/>
    <w:rsid w:val="006906AA"/>
    <w:rsid w:val="006A6DB9"/>
    <w:rsid w:val="00730F15"/>
    <w:rsid w:val="00784A44"/>
    <w:rsid w:val="00790EE2"/>
    <w:rsid w:val="0079345C"/>
    <w:rsid w:val="007E3AF3"/>
    <w:rsid w:val="008138C5"/>
    <w:rsid w:val="00821048"/>
    <w:rsid w:val="008409E3"/>
    <w:rsid w:val="008576CD"/>
    <w:rsid w:val="008627B3"/>
    <w:rsid w:val="00880C80"/>
    <w:rsid w:val="008C2F30"/>
    <w:rsid w:val="008C4E3B"/>
    <w:rsid w:val="008F0DAF"/>
    <w:rsid w:val="0096294F"/>
    <w:rsid w:val="00980D3F"/>
    <w:rsid w:val="009A02D4"/>
    <w:rsid w:val="009A15D6"/>
    <w:rsid w:val="00A7734C"/>
    <w:rsid w:val="00B2643E"/>
    <w:rsid w:val="00B32B85"/>
    <w:rsid w:val="00B620BE"/>
    <w:rsid w:val="00B62AB0"/>
    <w:rsid w:val="00BB24C8"/>
    <w:rsid w:val="00BC557A"/>
    <w:rsid w:val="00BD14DD"/>
    <w:rsid w:val="00C51AD3"/>
    <w:rsid w:val="00CB50B3"/>
    <w:rsid w:val="00CF7D95"/>
    <w:rsid w:val="00D105F3"/>
    <w:rsid w:val="00D50CBD"/>
    <w:rsid w:val="00D64CA9"/>
    <w:rsid w:val="00DA16E4"/>
    <w:rsid w:val="00DD44B7"/>
    <w:rsid w:val="00E0242B"/>
    <w:rsid w:val="00E039C0"/>
    <w:rsid w:val="00E31267"/>
    <w:rsid w:val="00E32DDE"/>
    <w:rsid w:val="00E37A1A"/>
    <w:rsid w:val="00E439FA"/>
    <w:rsid w:val="00EC7A6F"/>
    <w:rsid w:val="00ED6BA7"/>
    <w:rsid w:val="00EF6A61"/>
    <w:rsid w:val="00F12118"/>
    <w:rsid w:val="00F6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BE89"/>
  <w15:docId w15:val="{0CD28201-60E1-4D66-8D9B-BD5F7DB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7"/>
  </w:style>
  <w:style w:type="paragraph" w:styleId="Footer">
    <w:name w:val="footer"/>
    <w:basedOn w:val="Normal"/>
    <w:link w:val="FooterChar"/>
    <w:uiPriority w:val="99"/>
    <w:unhideWhenUsed/>
    <w:rsid w:val="00E3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7"/>
  </w:style>
  <w:style w:type="paragraph" w:styleId="BalloonText">
    <w:name w:val="Balloon Text"/>
    <w:basedOn w:val="Normal"/>
    <w:link w:val="BalloonTextChar"/>
    <w:uiPriority w:val="99"/>
    <w:semiHidden/>
    <w:unhideWhenUsed/>
    <w:rsid w:val="00E3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67"/>
    <w:rPr>
      <w:rFonts w:ascii="Tahoma" w:hAnsi="Tahoma" w:cs="Tahoma"/>
      <w:sz w:val="16"/>
      <w:szCs w:val="16"/>
    </w:rPr>
  </w:style>
  <w:style w:type="table" w:styleId="TableGrid">
    <w:name w:val="Table Grid"/>
    <w:basedOn w:val="TableNormal"/>
    <w:uiPriority w:val="59"/>
    <w:rsid w:val="00E3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6AA"/>
    <w:pPr>
      <w:ind w:left="720"/>
      <w:contextualSpacing/>
    </w:pPr>
  </w:style>
  <w:style w:type="character" w:styleId="Hyperlink">
    <w:name w:val="Hyperlink"/>
    <w:basedOn w:val="DefaultParagraphFont"/>
    <w:uiPriority w:val="99"/>
    <w:unhideWhenUsed/>
    <w:rsid w:val="00E0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owsleyinfo.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owsleyinf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hactivitiesinknowsle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5EFA1D35861428CB3328E9099DC5A" ma:contentTypeVersion="0" ma:contentTypeDescription="Create a new document." ma:contentTypeScope="" ma:versionID="8503e4763799372d624ee49b0c156f9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90B5-A3FB-4F19-980A-5DDC671D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326DB7-8FBF-4A5C-AB2A-0D7335CFFDF2}">
  <ds:schemaRefs>
    <ds:schemaRef ds:uri="http://schemas.microsoft.com/sharepoint/v3/contenttype/forms"/>
  </ds:schemaRefs>
</ds:datastoreItem>
</file>

<file path=customXml/itemProps3.xml><?xml version="1.0" encoding="utf-8"?>
<ds:datastoreItem xmlns:ds="http://schemas.openxmlformats.org/officeDocument/2006/customXml" ds:itemID="{AD635FC5-F477-40AA-B0A9-BC96F161D8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9D115-0DBF-4805-9A70-DA2A2286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Lynsey</dc:creator>
  <cp:lastModifiedBy>Waite, Joyce</cp:lastModifiedBy>
  <cp:revision>2</cp:revision>
  <dcterms:created xsi:type="dcterms:W3CDTF">2019-05-28T09:38:00Z</dcterms:created>
  <dcterms:modified xsi:type="dcterms:W3CDTF">2019-05-28T09:38:00Z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0x010100E015EFA1D35861428CB3328E9099DC5A</vt:lpwstr>
  </property>
</Properties>
</file>