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 w:vertAnchor="text" w:horzAnchor="margin" w:tblpY="-568"/>
        <w:tblW w:w="20549" w:type="dxa"/>
        <w:tblCellMar>
          <w:left w:w="0" w:type="dxa"/>
          <w:right w:w="0" w:type="dxa"/>
        </w:tblCellMar>
        <w:tblLook w:val="04A0" w:firstRow="1" w:lastRow="0" w:firstColumn="1" w:lastColumn="0" w:noHBand="0" w:noVBand="1"/>
      </w:tblPr>
      <w:tblGrid>
        <w:gridCol w:w="14765"/>
        <w:gridCol w:w="5784"/>
      </w:tblGrid>
      <w:tr w:rsidR="00D6342F" w:rsidRPr="00EB4941" w:rsidTr="00D51A68">
        <w:trPr>
          <w:trHeight w:val="3166"/>
        </w:trPr>
        <w:tc>
          <w:tcPr>
            <w:tcW w:w="20549" w:type="dxa"/>
            <w:gridSpan w:val="2"/>
            <w:tcBorders>
              <w:top w:val="single" w:sz="4" w:space="0" w:color="auto"/>
              <w:left w:val="single" w:sz="4" w:space="0" w:color="auto"/>
              <w:bottom w:val="single" w:sz="4" w:space="0" w:color="auto"/>
              <w:right w:val="single" w:sz="4" w:space="0" w:color="auto"/>
            </w:tcBorders>
            <w:shd w:val="clear" w:color="auto" w:fill="002060"/>
            <w:tcMar>
              <w:top w:w="85" w:type="dxa"/>
              <w:left w:w="108" w:type="dxa"/>
              <w:bottom w:w="85" w:type="dxa"/>
              <w:right w:w="108" w:type="dxa"/>
            </w:tcMar>
            <w:vAlign w:val="center"/>
            <w:hideMark/>
          </w:tcPr>
          <w:p w:rsidR="00D51A68" w:rsidRPr="00C33CE7" w:rsidRDefault="00D51A68" w:rsidP="00D51A68">
            <w:pPr>
              <w:rPr>
                <w:b/>
                <w:bCs/>
                <w:sz w:val="52"/>
                <w:szCs w:val="52"/>
              </w:rPr>
            </w:pPr>
            <w:bookmarkStart w:id="0" w:name="_GoBack"/>
            <w:bookmarkEnd w:id="0"/>
            <w:r w:rsidRPr="00C33CE7">
              <w:rPr>
                <w:b/>
                <w:bCs/>
                <w:sz w:val="52"/>
                <w:szCs w:val="52"/>
              </w:rPr>
              <w:t xml:space="preserve">NHS England North                                                                       </w:t>
            </w:r>
            <w:r w:rsidR="00C33CE7">
              <w:rPr>
                <w:b/>
                <w:bCs/>
                <w:sz w:val="52"/>
                <w:szCs w:val="52"/>
              </w:rPr>
              <w:t xml:space="preserve">                                          </w:t>
            </w:r>
            <w:r w:rsidRPr="00C33CE7">
              <w:rPr>
                <w:b/>
                <w:bCs/>
                <w:sz w:val="52"/>
                <w:szCs w:val="52"/>
              </w:rPr>
              <w:t xml:space="preserve">    </w:t>
            </w:r>
            <w:r w:rsidRPr="00C33CE7">
              <w:rPr>
                <w:b/>
                <w:bCs/>
                <w:noProof/>
                <w:sz w:val="52"/>
                <w:szCs w:val="52"/>
                <w:lang w:eastAsia="en-GB"/>
              </w:rPr>
              <w:drawing>
                <wp:inline distT="0" distB="0" distL="0" distR="0" wp14:anchorId="1A6FEF9C">
                  <wp:extent cx="1438014" cy="5870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182" cy="598929"/>
                          </a:xfrm>
                          <a:prstGeom prst="rect">
                            <a:avLst/>
                          </a:prstGeom>
                          <a:noFill/>
                        </pic:spPr>
                      </pic:pic>
                    </a:graphicData>
                  </a:graphic>
                </wp:inline>
              </w:drawing>
            </w:r>
          </w:p>
          <w:p w:rsidR="00D6342F" w:rsidRPr="00AD3D74" w:rsidRDefault="00D51A68" w:rsidP="00D51A68">
            <w:pPr>
              <w:rPr>
                <w:noProof/>
                <w:lang w:eastAsia="en-GB"/>
              </w:rPr>
            </w:pPr>
            <w:r w:rsidRPr="00C33CE7">
              <w:rPr>
                <w:b/>
                <w:bCs/>
                <w:sz w:val="52"/>
                <w:szCs w:val="52"/>
              </w:rPr>
              <w:t>SEND E-Bulletin</w:t>
            </w:r>
          </w:p>
        </w:tc>
      </w:tr>
      <w:tr w:rsidR="00D6342F" w:rsidRPr="00EB4941" w:rsidTr="00D51A68">
        <w:trPr>
          <w:trHeight w:val="1130"/>
        </w:trPr>
        <w:tc>
          <w:tcPr>
            <w:tcW w:w="14709" w:type="dxa"/>
            <w:tcBorders>
              <w:top w:val="single" w:sz="4" w:space="0" w:color="auto"/>
              <w:left w:val="single" w:sz="4" w:space="0" w:color="auto"/>
              <w:bottom w:val="single" w:sz="4" w:space="0" w:color="auto"/>
              <w:right w:val="single" w:sz="4" w:space="0" w:color="auto"/>
            </w:tcBorders>
            <w:shd w:val="clear" w:color="auto" w:fill="E5DFEC"/>
            <w:tcMar>
              <w:top w:w="85" w:type="dxa"/>
              <w:left w:w="108" w:type="dxa"/>
              <w:bottom w:w="85" w:type="dxa"/>
              <w:right w:w="108" w:type="dxa"/>
            </w:tcMar>
            <w:vAlign w:val="center"/>
            <w:hideMark/>
          </w:tcPr>
          <w:p w:rsidR="00D6342F" w:rsidRPr="00852ED9" w:rsidRDefault="00D6342F" w:rsidP="00852ED9">
            <w:pPr>
              <w:rPr>
                <w:rFonts w:ascii="Arial" w:hAnsi="Arial" w:cs="Arial"/>
                <w:b/>
                <w:bCs/>
                <w:sz w:val="28"/>
                <w:szCs w:val="28"/>
              </w:rPr>
            </w:pPr>
            <w:r w:rsidRPr="00852ED9">
              <w:rPr>
                <w:rFonts w:ascii="Arial" w:hAnsi="Arial" w:cs="Arial"/>
                <w:b/>
                <w:bCs/>
                <w:sz w:val="28"/>
                <w:szCs w:val="28"/>
              </w:rPr>
              <w:t>Date:</w:t>
            </w:r>
            <w:r w:rsidR="008A0B58" w:rsidRPr="00852ED9">
              <w:rPr>
                <w:rFonts w:ascii="Arial" w:hAnsi="Arial" w:cs="Arial"/>
                <w:b/>
                <w:bCs/>
                <w:sz w:val="28"/>
                <w:szCs w:val="28"/>
              </w:rPr>
              <w:t xml:space="preserve"> w/c </w:t>
            </w:r>
            <w:r w:rsidR="00793660">
              <w:rPr>
                <w:rFonts w:ascii="Arial" w:hAnsi="Arial" w:cs="Arial"/>
                <w:b/>
                <w:bCs/>
                <w:sz w:val="28"/>
                <w:szCs w:val="28"/>
              </w:rPr>
              <w:t>29</w:t>
            </w:r>
            <w:r w:rsidR="006B6D78">
              <w:rPr>
                <w:rFonts w:ascii="Arial" w:hAnsi="Arial" w:cs="Arial"/>
                <w:b/>
                <w:bCs/>
                <w:sz w:val="28"/>
                <w:szCs w:val="28"/>
              </w:rPr>
              <w:t xml:space="preserve"> April</w:t>
            </w:r>
            <w:r w:rsidR="0092630B" w:rsidRPr="00852ED9">
              <w:rPr>
                <w:rFonts w:ascii="Arial" w:hAnsi="Arial" w:cs="Arial"/>
                <w:b/>
                <w:bCs/>
                <w:sz w:val="28"/>
                <w:szCs w:val="28"/>
              </w:rPr>
              <w:t xml:space="preserve"> 2019</w:t>
            </w:r>
          </w:p>
        </w:tc>
        <w:tc>
          <w:tcPr>
            <w:tcW w:w="5840" w:type="dxa"/>
            <w:tcBorders>
              <w:top w:val="single" w:sz="4" w:space="0" w:color="auto"/>
              <w:left w:val="single" w:sz="4" w:space="0" w:color="auto"/>
              <w:bottom w:val="single" w:sz="4" w:space="0" w:color="auto"/>
              <w:right w:val="single" w:sz="8" w:space="0" w:color="CC0066"/>
            </w:tcBorders>
            <w:shd w:val="clear" w:color="auto" w:fill="002060"/>
            <w:tcMar>
              <w:top w:w="85" w:type="dxa"/>
              <w:left w:w="108" w:type="dxa"/>
              <w:bottom w:w="85" w:type="dxa"/>
              <w:right w:w="108" w:type="dxa"/>
            </w:tcMar>
            <w:vAlign w:val="center"/>
          </w:tcPr>
          <w:p w:rsidR="00D6342F" w:rsidRPr="00852ED9" w:rsidRDefault="00D6342F" w:rsidP="00D6342F">
            <w:pPr>
              <w:rPr>
                <w:rFonts w:ascii="Arial" w:hAnsi="Arial" w:cs="Arial"/>
                <w:b/>
                <w:bCs/>
                <w:sz w:val="28"/>
                <w:szCs w:val="28"/>
                <w:lang w:val="en-US"/>
              </w:rPr>
            </w:pPr>
            <w:r w:rsidRPr="00852ED9">
              <w:rPr>
                <w:rFonts w:ascii="Arial" w:hAnsi="Arial" w:cs="Arial"/>
                <w:b/>
                <w:bCs/>
                <w:sz w:val="28"/>
                <w:szCs w:val="28"/>
                <w:lang w:val="en-US"/>
              </w:rPr>
              <w:t>In this bulletin..........</w:t>
            </w:r>
          </w:p>
          <w:p w:rsidR="00D6342F" w:rsidRPr="00EB4941" w:rsidRDefault="00D6342F" w:rsidP="00D6342F">
            <w:pPr>
              <w:rPr>
                <w:b/>
                <w:bCs/>
                <w:lang w:val="en-US"/>
              </w:rPr>
            </w:pPr>
          </w:p>
          <w:p w:rsidR="00D6342F" w:rsidRPr="00EB4941" w:rsidRDefault="00D6342F" w:rsidP="00D6342F">
            <w:pPr>
              <w:rPr>
                <w:b/>
                <w:bCs/>
                <w:lang w:val="en-US"/>
              </w:rPr>
            </w:pPr>
          </w:p>
        </w:tc>
      </w:tr>
      <w:tr w:rsidR="00D6342F" w:rsidRPr="00EB4941" w:rsidTr="00D51A68">
        <w:trPr>
          <w:trHeight w:val="1870"/>
        </w:trPr>
        <w:tc>
          <w:tcPr>
            <w:tcW w:w="1470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793660" w:rsidRDefault="0092630B" w:rsidP="00793660">
            <w:pPr>
              <w:rPr>
                <w:rFonts w:ascii="Arial" w:hAnsi="Arial" w:cs="Arial"/>
                <w:b/>
                <w:bCs/>
                <w:sz w:val="24"/>
                <w:szCs w:val="24"/>
              </w:rPr>
            </w:pPr>
            <w:r w:rsidRPr="00137304">
              <w:rPr>
                <w:rFonts w:ascii="Arial" w:hAnsi="Arial" w:cs="Arial"/>
                <w:b/>
                <w:bCs/>
                <w:sz w:val="24"/>
                <w:szCs w:val="24"/>
              </w:rPr>
              <w:t xml:space="preserve">1. </w:t>
            </w:r>
            <w:r w:rsidR="00793660" w:rsidRPr="00793660">
              <w:rPr>
                <w:rFonts w:ascii="Arial" w:hAnsi="Arial" w:cs="Arial"/>
                <w:b/>
                <w:bCs/>
                <w:sz w:val="24"/>
                <w:szCs w:val="24"/>
              </w:rPr>
              <w:t>CETR and CTR Chairs Training</w:t>
            </w:r>
          </w:p>
          <w:p w:rsidR="00793660" w:rsidRPr="00793660" w:rsidRDefault="00793660" w:rsidP="00793660">
            <w:pPr>
              <w:rPr>
                <w:rFonts w:ascii="Arial" w:hAnsi="Arial" w:cs="Arial"/>
                <w:bCs/>
                <w:sz w:val="24"/>
                <w:szCs w:val="24"/>
              </w:rPr>
            </w:pPr>
            <w:r w:rsidRPr="00793660">
              <w:rPr>
                <w:rFonts w:ascii="Arial" w:hAnsi="Arial" w:cs="Arial"/>
                <w:bCs/>
                <w:sz w:val="24"/>
                <w:szCs w:val="24"/>
              </w:rPr>
              <w:t>NHS England have commissioned professional development sessions for current and prospective Chairs of Care (Education) and Treatment Reviews (C(E)TRs). These will support delivery of high-quality outcome driven C(E)TRs for people with a learning disability, autism or both. We ask you to prioritise your attendance at one of the sessions.</w:t>
            </w:r>
          </w:p>
          <w:p w:rsidR="00793660" w:rsidRPr="00793660" w:rsidRDefault="00793660" w:rsidP="00793660">
            <w:pPr>
              <w:rPr>
                <w:rFonts w:ascii="Arial" w:hAnsi="Arial" w:cs="Arial"/>
                <w:bCs/>
                <w:sz w:val="24"/>
                <w:szCs w:val="24"/>
              </w:rPr>
            </w:pPr>
            <w:r w:rsidRPr="00793660">
              <w:rPr>
                <w:rFonts w:ascii="Arial" w:hAnsi="Arial" w:cs="Arial"/>
                <w:bCs/>
                <w:sz w:val="24"/>
                <w:szCs w:val="24"/>
              </w:rPr>
              <w:t>The sessions will take place over a day and are open to all Chairs (including freelance Chairs) regardless of type of C(E)TR or setting (i.e.: Children and Young People, Adults, Specialised Commissioning and Community).</w:t>
            </w:r>
          </w:p>
          <w:p w:rsidR="00793660" w:rsidRPr="00793660" w:rsidRDefault="00793660" w:rsidP="00793660">
            <w:pPr>
              <w:rPr>
                <w:rFonts w:ascii="Arial" w:hAnsi="Arial" w:cs="Arial"/>
                <w:bCs/>
                <w:sz w:val="24"/>
                <w:szCs w:val="24"/>
              </w:rPr>
            </w:pPr>
            <w:r w:rsidRPr="00793660">
              <w:rPr>
                <w:rFonts w:ascii="Arial" w:hAnsi="Arial" w:cs="Arial"/>
                <w:bCs/>
                <w:sz w:val="24"/>
                <w:szCs w:val="24"/>
              </w:rPr>
              <w:t>The day will be an exploration of the Chair role, the emphasis will be on sharing and learning from the strengths and experiences of those attending blended with theory. Sessions will run from 09.30hrs-16.30hrs, refreshments and lunch will be provided. There is no charge for these events.</w:t>
            </w:r>
          </w:p>
          <w:p w:rsidR="00793660" w:rsidRPr="00793660" w:rsidRDefault="00793660" w:rsidP="00793660">
            <w:pPr>
              <w:rPr>
                <w:rFonts w:ascii="Arial" w:hAnsi="Arial" w:cs="Arial"/>
                <w:bCs/>
                <w:sz w:val="24"/>
                <w:szCs w:val="24"/>
              </w:rPr>
            </w:pPr>
            <w:r w:rsidRPr="00793660">
              <w:rPr>
                <w:rFonts w:ascii="Arial" w:hAnsi="Arial" w:cs="Arial"/>
                <w:bCs/>
                <w:sz w:val="24"/>
                <w:szCs w:val="24"/>
              </w:rPr>
              <w:t>The day has been co designed by existing Chairs using feedback from experiences of people with a learning disability, autism or both and experts by experience advisory groups. The sessions will be delivered by facilitators who have experience of C(E)TRs as Chairs and or panel members, and in addition by a family carer who has extensive experience of C(E)TR as a panel member.</w:t>
            </w:r>
          </w:p>
          <w:p w:rsidR="00793660" w:rsidRDefault="00793660" w:rsidP="00793660">
            <w:pPr>
              <w:rPr>
                <w:rFonts w:ascii="Arial" w:hAnsi="Arial" w:cs="Arial"/>
                <w:bCs/>
                <w:sz w:val="24"/>
                <w:szCs w:val="24"/>
              </w:rPr>
            </w:pPr>
            <w:r w:rsidRPr="00793660">
              <w:rPr>
                <w:rFonts w:ascii="Arial" w:hAnsi="Arial" w:cs="Arial"/>
                <w:bCs/>
                <w:sz w:val="24"/>
                <w:szCs w:val="24"/>
              </w:rPr>
              <w:t>The proposed for these sessions are set out below</w:t>
            </w:r>
            <w:r>
              <w:rPr>
                <w:rFonts w:ascii="Arial" w:hAnsi="Arial" w:cs="Arial"/>
                <w:bCs/>
                <w:sz w:val="24"/>
                <w:szCs w:val="24"/>
              </w:rPr>
              <w:t>:</w:t>
            </w:r>
          </w:p>
          <w:tbl>
            <w:tblPr>
              <w:tblW w:w="9380" w:type="dxa"/>
              <w:tblCellMar>
                <w:left w:w="0" w:type="dxa"/>
                <w:right w:w="0" w:type="dxa"/>
              </w:tblCellMar>
              <w:tblLook w:val="04A0" w:firstRow="1" w:lastRow="0" w:firstColumn="1" w:lastColumn="0" w:noHBand="0" w:noVBand="1"/>
            </w:tblPr>
            <w:tblGrid>
              <w:gridCol w:w="1340"/>
              <w:gridCol w:w="1689"/>
              <w:gridCol w:w="1076"/>
              <w:gridCol w:w="1053"/>
              <w:gridCol w:w="1278"/>
              <w:gridCol w:w="1604"/>
              <w:gridCol w:w="1340"/>
            </w:tblGrid>
            <w:tr w:rsidR="00793660" w:rsidRPr="00793660" w:rsidTr="00793660">
              <w:trPr>
                <w:trHeight w:val="759"/>
              </w:trPr>
              <w:tc>
                <w:tcPr>
                  <w:tcW w:w="1340" w:type="dxa"/>
                  <w:tcBorders>
                    <w:top w:val="single" w:sz="8" w:space="0" w:color="auto"/>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bookmarkStart w:id="1" w:name="RANGE!A1:G3"/>
                  <w:r w:rsidRPr="00793660">
                    <w:rPr>
                      <w:rFonts w:ascii="Calibri" w:eastAsia="Calibri" w:hAnsi="Calibri" w:cs="Calibri"/>
                      <w:color w:val="000000"/>
                      <w:lang w:eastAsia="en-GB"/>
                    </w:rPr>
                    <w:t> </w:t>
                  </w:r>
                  <w:bookmarkEnd w:id="1"/>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Weds 15th May</w:t>
                  </w:r>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Thursday May 16th</w:t>
                  </w:r>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Weds May 22nd</w:t>
                  </w:r>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Wednesday 5th June</w:t>
                  </w:r>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Thursday 13th June</w:t>
                  </w:r>
                </w:p>
              </w:tc>
              <w:tc>
                <w:tcPr>
                  <w:tcW w:w="1340"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vAlign w:val="bottom"/>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 xml:space="preserve">Tuesday 25th June </w:t>
                  </w:r>
                </w:p>
              </w:tc>
            </w:tr>
            <w:tr w:rsidR="00793660" w:rsidRPr="00793660" w:rsidTr="00793660">
              <w:trPr>
                <w:trHeight w:val="312"/>
              </w:trPr>
              <w:tc>
                <w:tcPr>
                  <w:tcW w:w="1340" w:type="dxa"/>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Location</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Manchester</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Leeds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York</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Bolton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 xml:space="preserve">Newcastle </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Leeds</w:t>
                  </w:r>
                </w:p>
              </w:tc>
            </w:tr>
            <w:tr w:rsidR="00793660" w:rsidRPr="00793660" w:rsidTr="00793660">
              <w:trPr>
                <w:trHeight w:val="2252"/>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Venue</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The Classroom at The Studio 51 Lever Street Manchester  M1 1FN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 tbc</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Swale Room Park Inn Radisson North Street York Y01 6JD</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Sullivan Suite Holiday Inn I Higher Bridge Street Bolton  BL1 2EW</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The Glasshouse The Biscuit Factory 16 Stoddart Street Newcastle  NE2 1AN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793660" w:rsidRPr="00793660" w:rsidRDefault="00793660" w:rsidP="007A0C2F">
                  <w:pPr>
                    <w:framePr w:hSpace="180" w:wrap="around" w:vAnchor="text" w:hAnchor="margin" w:y="-568"/>
                    <w:spacing w:after="0" w:line="240" w:lineRule="auto"/>
                    <w:rPr>
                      <w:rFonts w:ascii="Calibri" w:eastAsia="Calibri" w:hAnsi="Calibri" w:cs="Calibri"/>
                      <w:color w:val="000000"/>
                      <w:lang w:eastAsia="en-GB"/>
                    </w:rPr>
                  </w:pPr>
                  <w:r w:rsidRPr="00793660">
                    <w:rPr>
                      <w:rFonts w:ascii="Calibri" w:eastAsia="Calibri" w:hAnsi="Calibri" w:cs="Calibri"/>
                      <w:color w:val="000000"/>
                      <w:lang w:eastAsia="en-GB"/>
                    </w:rPr>
                    <w:t>The Listen The Studio Riverside West, Whitehall, Leeds LS1 4AW</w:t>
                  </w:r>
                </w:p>
              </w:tc>
            </w:tr>
          </w:tbl>
          <w:p w:rsidR="00793660" w:rsidRPr="00793660" w:rsidRDefault="00793660" w:rsidP="00793660">
            <w:pPr>
              <w:spacing w:after="240"/>
              <w:rPr>
                <w:rFonts w:ascii="Arial" w:hAnsi="Arial" w:cs="Arial"/>
                <w:sz w:val="24"/>
                <w:szCs w:val="24"/>
              </w:rPr>
            </w:pPr>
            <w:r w:rsidRPr="00793660">
              <w:rPr>
                <w:rFonts w:ascii="Arial" w:hAnsi="Arial" w:cs="Arial"/>
                <w:color w:val="000000"/>
                <w:sz w:val="24"/>
                <w:szCs w:val="24"/>
              </w:rPr>
              <w:lastRenderedPageBreak/>
              <w:t>Below you will find the link to book on the C(E)TR Chairs Development Days</w:t>
            </w:r>
            <w:r w:rsidRPr="00793660">
              <w:rPr>
                <w:rFonts w:ascii="Arial" w:hAnsi="Arial" w:cs="Arial"/>
                <w:sz w:val="24"/>
                <w:szCs w:val="24"/>
              </w:rPr>
              <w:t xml:space="preserve"> for the North region</w:t>
            </w:r>
            <w:r w:rsidRPr="00793660">
              <w:rPr>
                <w:rFonts w:ascii="Arial" w:hAnsi="Arial" w:cs="Arial"/>
                <w:color w:val="000000"/>
                <w:sz w:val="24"/>
                <w:szCs w:val="24"/>
              </w:rPr>
              <w:t xml:space="preserve">. These days are open to current and prospective Chairs.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Please ensure you follow the following steps.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1- Click on the link</w:t>
            </w:r>
            <w:r w:rsidRPr="00793660">
              <w:rPr>
                <w:rFonts w:ascii="Arial" w:hAnsi="Arial" w:cs="Arial"/>
                <w:sz w:val="24"/>
                <w:szCs w:val="24"/>
              </w:rPr>
              <w:t xml:space="preserve"> below</w:t>
            </w:r>
            <w:r w:rsidRPr="00793660">
              <w:rPr>
                <w:rFonts w:ascii="Arial" w:hAnsi="Arial" w:cs="Arial"/>
                <w:color w:val="000000"/>
                <w:sz w:val="24"/>
                <w:szCs w:val="24"/>
              </w:rPr>
              <w:t xml:space="preserve">.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2- Use the password CETR2019 to enter the booking pages.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3- Under description click on 'read more' you will see dates and geographical locations for training.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4- Click on select a date orange tab: select a date.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5- Click on green register tab</w:t>
            </w:r>
            <w:r w:rsidRPr="00793660">
              <w:rPr>
                <w:rFonts w:ascii="Arial" w:hAnsi="Arial" w:cs="Arial"/>
                <w:sz w:val="24"/>
                <w:szCs w:val="24"/>
              </w:rPr>
              <w:t>:</w:t>
            </w:r>
            <w:r w:rsidRPr="00793660">
              <w:rPr>
                <w:rFonts w:ascii="Arial" w:hAnsi="Arial" w:cs="Arial"/>
                <w:color w:val="000000"/>
                <w:sz w:val="24"/>
                <w:szCs w:val="24"/>
              </w:rPr>
              <w:t xml:space="preserve"> the dates and venues will now be displayed selec</w:t>
            </w:r>
            <w:r w:rsidRPr="00793660">
              <w:rPr>
                <w:rFonts w:ascii="Arial" w:hAnsi="Arial" w:cs="Arial"/>
                <w:sz w:val="24"/>
                <w:szCs w:val="24"/>
              </w:rPr>
              <w:t>t the date you wish to attend and select one ticket from the drop down box</w:t>
            </w:r>
            <w:r w:rsidRPr="00793660">
              <w:rPr>
                <w:rFonts w:ascii="Arial" w:hAnsi="Arial" w:cs="Arial"/>
                <w:color w:val="000000"/>
                <w:sz w:val="24"/>
                <w:szCs w:val="24"/>
              </w:rPr>
              <w:t xml:space="preserve">.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6- Click on the green checkout tab. </w:t>
            </w:r>
          </w:p>
          <w:p w:rsidR="00793660" w:rsidRPr="00793660" w:rsidRDefault="00793660" w:rsidP="00793660">
            <w:pPr>
              <w:rPr>
                <w:rFonts w:ascii="Arial" w:hAnsi="Arial" w:cs="Arial"/>
                <w:color w:val="000000"/>
                <w:sz w:val="24"/>
                <w:szCs w:val="24"/>
              </w:rPr>
            </w:pPr>
            <w:r w:rsidRPr="00793660">
              <w:rPr>
                <w:rFonts w:ascii="Arial" w:hAnsi="Arial" w:cs="Arial"/>
                <w:color w:val="000000"/>
                <w:sz w:val="24"/>
                <w:szCs w:val="24"/>
              </w:rPr>
              <w:t xml:space="preserve">7- Add in personal details: remember to ensure you confirm 'yes you may use my contact details for this event' otherwise we will not be able to send agendas etc to you. </w:t>
            </w:r>
          </w:p>
          <w:p w:rsidR="005715AF" w:rsidRDefault="00793660" w:rsidP="005715AF">
            <w:pPr>
              <w:rPr>
                <w:lang w:eastAsia="zh-CN"/>
              </w:rPr>
            </w:pPr>
            <w:r w:rsidRPr="00793660">
              <w:rPr>
                <w:rFonts w:ascii="Arial" w:hAnsi="Arial" w:cs="Arial"/>
                <w:color w:val="000000"/>
                <w:sz w:val="24"/>
                <w:szCs w:val="24"/>
              </w:rPr>
              <w:t>8- Finally click on the green register button.</w:t>
            </w:r>
            <w:r>
              <w:rPr>
                <w:color w:val="000000"/>
              </w:rPr>
              <w:t xml:space="preserve"> </w:t>
            </w:r>
            <w:r>
              <w:rPr>
                <w:color w:val="000000"/>
              </w:rPr>
              <w:br/>
            </w:r>
            <w:r>
              <w:rPr>
                <w:color w:val="000000"/>
              </w:rPr>
              <w:br/>
            </w:r>
            <w:hyperlink r:id="rId9" w:history="1">
              <w:r w:rsidR="005715AF" w:rsidRPr="00A860FD">
                <w:rPr>
                  <w:rStyle w:val="Hyperlink"/>
                  <w:rFonts w:ascii="Arial" w:hAnsi="Arial" w:cs="Arial"/>
                  <w:sz w:val="24"/>
                  <w:szCs w:val="24"/>
                  <w:lang w:eastAsia="zh-CN"/>
                </w:rPr>
                <w:t>https://www.eventbrite.co.uk/e/cetr-chairs-professional-development-north-various-locations-tickets-61153063459</w:t>
              </w:r>
            </w:hyperlink>
          </w:p>
          <w:p w:rsidR="00137304" w:rsidRDefault="004560BC" w:rsidP="00793660">
            <w:pPr>
              <w:rPr>
                <w:rFonts w:ascii="Arial" w:hAnsi="Arial" w:cs="Arial"/>
                <w:sz w:val="24"/>
                <w:szCs w:val="24"/>
              </w:rPr>
            </w:pPr>
            <w:r>
              <w:rPr>
                <w:rFonts w:ascii="Arial" w:hAnsi="Arial" w:cs="Arial"/>
                <w:sz w:val="24"/>
                <w:szCs w:val="24"/>
              </w:rPr>
              <w:t>_________________________________________________________________________________________________________</w:t>
            </w:r>
          </w:p>
          <w:p w:rsidR="00EF422B" w:rsidRDefault="004560BC" w:rsidP="00793660">
            <w:pPr>
              <w:rPr>
                <w:rFonts w:ascii="Arial" w:hAnsi="Arial" w:cs="Arial"/>
                <w:b/>
                <w:sz w:val="24"/>
                <w:szCs w:val="24"/>
              </w:rPr>
            </w:pPr>
            <w:r w:rsidRPr="004560BC">
              <w:rPr>
                <w:rFonts w:ascii="Arial" w:hAnsi="Arial" w:cs="Arial"/>
                <w:b/>
                <w:sz w:val="24"/>
                <w:szCs w:val="24"/>
              </w:rPr>
              <w:t>2</w:t>
            </w:r>
            <w:r w:rsidR="00EF422B">
              <w:rPr>
                <w:rFonts w:ascii="Arial" w:hAnsi="Arial" w:cs="Arial"/>
                <w:b/>
                <w:sz w:val="24"/>
                <w:szCs w:val="24"/>
              </w:rPr>
              <w:t xml:space="preserve">. </w:t>
            </w:r>
            <w:r w:rsidR="00793660" w:rsidRPr="00793660">
              <w:rPr>
                <w:rFonts w:ascii="Arial" w:hAnsi="Arial" w:cs="Arial"/>
                <w:b/>
                <w:sz w:val="24"/>
                <w:szCs w:val="24"/>
              </w:rPr>
              <w:t>Booking link for Steve Broach's Legal Aspects of Housing for Children and Young People</w:t>
            </w:r>
            <w:r w:rsidR="00793660">
              <w:rPr>
                <w:rFonts w:ascii="Arial" w:hAnsi="Arial" w:cs="Arial"/>
                <w:b/>
                <w:sz w:val="24"/>
                <w:szCs w:val="24"/>
              </w:rPr>
              <w:t xml:space="preserve"> </w:t>
            </w:r>
            <w:r w:rsidR="00793660" w:rsidRPr="00793660">
              <w:rPr>
                <w:rFonts w:ascii="Arial" w:hAnsi="Arial" w:cs="Arial"/>
                <w:b/>
                <w:sz w:val="24"/>
                <w:szCs w:val="24"/>
              </w:rPr>
              <w:t xml:space="preserve">with </w:t>
            </w:r>
            <w:r w:rsidR="00793660">
              <w:rPr>
                <w:rFonts w:ascii="Arial" w:hAnsi="Arial" w:cs="Arial"/>
                <w:b/>
                <w:sz w:val="24"/>
                <w:szCs w:val="24"/>
              </w:rPr>
              <w:t xml:space="preserve">a </w:t>
            </w:r>
            <w:r w:rsidR="00793660" w:rsidRPr="00793660">
              <w:rPr>
                <w:rFonts w:ascii="Arial" w:hAnsi="Arial" w:cs="Arial"/>
                <w:b/>
                <w:sz w:val="24"/>
                <w:szCs w:val="24"/>
              </w:rPr>
              <w:t>Learning Disability, or who are Autistic</w:t>
            </w:r>
          </w:p>
          <w:p w:rsidR="00793660" w:rsidRDefault="00793660" w:rsidP="00793660">
            <w:pPr>
              <w:rPr>
                <w:rFonts w:ascii="Arial" w:hAnsi="Arial" w:cs="Arial"/>
                <w:sz w:val="24"/>
                <w:szCs w:val="24"/>
                <w:lang w:eastAsia="en-GB"/>
              </w:rPr>
            </w:pPr>
            <w:r w:rsidRPr="00793660">
              <w:rPr>
                <w:rFonts w:ascii="Arial" w:hAnsi="Arial" w:cs="Arial"/>
                <w:sz w:val="24"/>
                <w:szCs w:val="24"/>
                <w:lang w:eastAsia="en-GB"/>
              </w:rPr>
              <w:t>Please find attached the next round of specialist training which we have commissioned from London Inns Barrister, Steve Broach.</w:t>
            </w:r>
          </w:p>
          <w:p w:rsidR="00793660" w:rsidRPr="00793660" w:rsidRDefault="00793660" w:rsidP="00793660">
            <w:pPr>
              <w:rPr>
                <w:rFonts w:ascii="Arial" w:hAnsi="Arial" w:cs="Arial"/>
                <w:sz w:val="24"/>
                <w:szCs w:val="24"/>
                <w:lang w:eastAsia="en-GB"/>
              </w:rPr>
            </w:pPr>
            <w:r w:rsidRPr="00793660">
              <w:rPr>
                <w:rFonts w:ascii="Arial" w:hAnsi="Arial" w:cs="Arial"/>
                <w:sz w:val="24"/>
                <w:szCs w:val="24"/>
                <w:lang w:eastAsia="en-GB"/>
              </w:rPr>
              <w:t>4th June –</w:t>
            </w:r>
          </w:p>
          <w:p w:rsidR="00793660" w:rsidRDefault="00580CB4" w:rsidP="00793660">
            <w:pPr>
              <w:rPr>
                <w:rFonts w:ascii="Arial" w:hAnsi="Arial" w:cs="Arial"/>
                <w:sz w:val="24"/>
                <w:szCs w:val="24"/>
                <w:lang w:eastAsia="en-GB"/>
              </w:rPr>
            </w:pPr>
            <w:hyperlink r:id="rId10" w:history="1">
              <w:r w:rsidR="00793660" w:rsidRPr="0099444B">
                <w:rPr>
                  <w:rStyle w:val="Hyperlink"/>
                  <w:rFonts w:ascii="Arial" w:hAnsi="Arial" w:cs="Arial"/>
                  <w:sz w:val="24"/>
                  <w:szCs w:val="24"/>
                  <w:lang w:eastAsia="en-GB"/>
                </w:rPr>
                <w:t>https://www.events.england.nhs.uk/events/the-legal-aspects-of-housing-accommodation-for-children-young-people</w:t>
              </w:r>
            </w:hyperlink>
          </w:p>
          <w:p w:rsidR="00793660" w:rsidRPr="00793660" w:rsidRDefault="00793660" w:rsidP="00793660">
            <w:pPr>
              <w:rPr>
                <w:rFonts w:ascii="Arial" w:hAnsi="Arial" w:cs="Arial"/>
                <w:sz w:val="24"/>
                <w:szCs w:val="24"/>
                <w:lang w:eastAsia="en-GB"/>
              </w:rPr>
            </w:pPr>
            <w:r w:rsidRPr="00793660">
              <w:rPr>
                <w:rFonts w:ascii="Arial" w:hAnsi="Arial" w:cs="Arial"/>
                <w:sz w:val="24"/>
                <w:szCs w:val="24"/>
                <w:lang w:eastAsia="en-GB"/>
              </w:rPr>
              <w:t xml:space="preserve">13th June </w:t>
            </w:r>
          </w:p>
          <w:p w:rsidR="00793660" w:rsidRDefault="00580CB4" w:rsidP="00793660">
            <w:pPr>
              <w:rPr>
                <w:rFonts w:ascii="Arial" w:hAnsi="Arial" w:cs="Arial"/>
                <w:sz w:val="24"/>
                <w:szCs w:val="24"/>
                <w:lang w:eastAsia="en-GB"/>
              </w:rPr>
            </w:pPr>
            <w:hyperlink r:id="rId11" w:history="1">
              <w:r w:rsidR="00793660" w:rsidRPr="0099444B">
                <w:rPr>
                  <w:rStyle w:val="Hyperlink"/>
                  <w:rFonts w:ascii="Arial" w:hAnsi="Arial" w:cs="Arial"/>
                  <w:sz w:val="24"/>
                  <w:szCs w:val="24"/>
                  <w:lang w:eastAsia="en-GB"/>
                </w:rPr>
                <w:t>https://www.events.england.nhs.uk/events/the-legal-aspects-of-housing-accommodation-for-children-young-people-58051</w:t>
              </w:r>
            </w:hyperlink>
          </w:p>
          <w:p w:rsidR="00793660" w:rsidRDefault="00793660" w:rsidP="00793660">
            <w:pPr>
              <w:rPr>
                <w:rFonts w:ascii="Arial" w:hAnsi="Arial" w:cs="Arial"/>
                <w:sz w:val="24"/>
                <w:szCs w:val="24"/>
                <w:lang w:eastAsia="en-GB"/>
              </w:rPr>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15pt;height:49.35pt" o:ole="">
                  <v:imagedata r:id="rId12" o:title=""/>
                </v:shape>
                <o:OLEObject Type="Embed" ProgID="Word.Document.12" ShapeID="_x0000_i1027" DrawAspect="Icon" ObjectID="_1619011308" r:id="rId13">
                  <o:FieldCodes>\s</o:FieldCodes>
                </o:OLEObject>
              </w:object>
            </w:r>
          </w:p>
          <w:p w:rsidR="00027964" w:rsidRDefault="00027964" w:rsidP="00027964">
            <w:pPr>
              <w:rPr>
                <w:rFonts w:ascii="Arial" w:hAnsi="Arial" w:cs="Arial"/>
                <w:sz w:val="24"/>
                <w:szCs w:val="24"/>
              </w:rPr>
            </w:pPr>
            <w:r>
              <w:rPr>
                <w:rFonts w:ascii="Arial" w:hAnsi="Arial" w:cs="Arial"/>
                <w:sz w:val="24"/>
                <w:szCs w:val="24"/>
              </w:rPr>
              <w:t>________________________________________________________________________________________________________</w:t>
            </w:r>
            <w:r w:rsidR="003644A4">
              <w:rPr>
                <w:rFonts w:ascii="Arial" w:hAnsi="Arial" w:cs="Arial"/>
                <w:sz w:val="24"/>
                <w:szCs w:val="24"/>
              </w:rPr>
              <w:t>___</w:t>
            </w:r>
          </w:p>
          <w:p w:rsidR="00793660" w:rsidRPr="00793660" w:rsidRDefault="00793660" w:rsidP="00027964">
            <w:pPr>
              <w:rPr>
                <w:rFonts w:ascii="Arial" w:hAnsi="Arial" w:cs="Arial"/>
                <w:b/>
                <w:sz w:val="24"/>
                <w:szCs w:val="24"/>
              </w:rPr>
            </w:pPr>
            <w:r w:rsidRPr="00793660">
              <w:rPr>
                <w:rFonts w:ascii="Arial" w:hAnsi="Arial" w:cs="Arial"/>
                <w:b/>
                <w:sz w:val="24"/>
                <w:szCs w:val="24"/>
              </w:rPr>
              <w:t>3. NW SEND regional network newsletter</w:t>
            </w:r>
          </w:p>
          <w:p w:rsidR="00793660" w:rsidRDefault="000E0814" w:rsidP="00027964">
            <w:pPr>
              <w:rPr>
                <w:rFonts w:ascii="Arial" w:hAnsi="Arial" w:cs="Arial"/>
                <w:sz w:val="24"/>
                <w:szCs w:val="24"/>
              </w:rPr>
            </w:pPr>
            <w:r>
              <w:object w:dxaOrig="1544" w:dyaOrig="998">
                <v:shape id="_x0000_i1028" type="#_x0000_t75" style="width:77.15pt;height:49.35pt" o:ole="">
                  <v:imagedata r:id="rId14" o:title=""/>
                </v:shape>
                <o:OLEObject Type="Embed" ProgID="Package" ShapeID="_x0000_i1028" DrawAspect="Icon" ObjectID="_1619011309" r:id="rId15"/>
              </w:object>
            </w:r>
          </w:p>
          <w:p w:rsidR="00793660" w:rsidRDefault="00793660" w:rsidP="00793660">
            <w:pPr>
              <w:rPr>
                <w:rFonts w:ascii="Arial" w:hAnsi="Arial" w:cs="Arial"/>
                <w:sz w:val="24"/>
                <w:szCs w:val="24"/>
              </w:rPr>
            </w:pPr>
            <w:r>
              <w:rPr>
                <w:rFonts w:ascii="Arial" w:hAnsi="Arial" w:cs="Arial"/>
                <w:sz w:val="24"/>
                <w:szCs w:val="24"/>
              </w:rPr>
              <w:t>_________________________________________________________________________________________________________</w:t>
            </w:r>
            <w:r w:rsidR="005F1293">
              <w:rPr>
                <w:rFonts w:ascii="Arial" w:hAnsi="Arial" w:cs="Arial"/>
                <w:sz w:val="24"/>
                <w:szCs w:val="24"/>
              </w:rPr>
              <w:t>____</w:t>
            </w:r>
          </w:p>
          <w:p w:rsidR="00793660" w:rsidRPr="005F1293" w:rsidRDefault="005F1293" w:rsidP="00027964">
            <w:pPr>
              <w:rPr>
                <w:rFonts w:ascii="Arial" w:hAnsi="Arial" w:cs="Arial"/>
                <w:b/>
                <w:sz w:val="24"/>
                <w:szCs w:val="24"/>
              </w:rPr>
            </w:pPr>
            <w:r w:rsidRPr="005F1293">
              <w:rPr>
                <w:rFonts w:ascii="Arial" w:hAnsi="Arial" w:cs="Arial"/>
                <w:b/>
                <w:sz w:val="24"/>
                <w:szCs w:val="24"/>
              </w:rPr>
              <w:t>4. CETR webinars</w:t>
            </w:r>
          </w:p>
          <w:p w:rsidR="005F1293" w:rsidRDefault="005F1293" w:rsidP="00027964">
            <w:pPr>
              <w:rPr>
                <w:rFonts w:ascii="Arial" w:hAnsi="Arial" w:cs="Arial"/>
                <w:sz w:val="24"/>
                <w:szCs w:val="24"/>
              </w:rPr>
            </w:pPr>
            <w:r>
              <w:rPr>
                <w:rFonts w:ascii="Arial" w:hAnsi="Arial" w:cs="Arial"/>
                <w:sz w:val="24"/>
                <w:szCs w:val="24"/>
              </w:rPr>
              <w:t>P</w:t>
            </w:r>
            <w:r w:rsidRPr="005F1293">
              <w:rPr>
                <w:rFonts w:ascii="Arial" w:hAnsi="Arial" w:cs="Arial"/>
                <w:sz w:val="24"/>
                <w:szCs w:val="24"/>
              </w:rPr>
              <w:t>lease find attached recordings of the recent CETR webinars.  One of these was focussed on SEND.</w:t>
            </w:r>
          </w:p>
          <w:bookmarkStart w:id="2" w:name="_MON_1618230894"/>
          <w:bookmarkEnd w:id="2"/>
          <w:p w:rsidR="005F1293" w:rsidRDefault="005F1293" w:rsidP="00027964">
            <w:pPr>
              <w:rPr>
                <w:rFonts w:ascii="Arial" w:hAnsi="Arial" w:cs="Arial"/>
                <w:sz w:val="24"/>
                <w:szCs w:val="24"/>
              </w:rPr>
            </w:pPr>
            <w:r>
              <w:object w:dxaOrig="1526" w:dyaOrig="992">
                <v:shape id="_x0000_i1029" type="#_x0000_t75" style="width:77.15pt;height:49.35pt" o:ole="">
                  <v:imagedata r:id="rId16" o:title=""/>
                </v:shape>
                <o:OLEObject Type="Embed" ProgID="Word.Document.8" ShapeID="_x0000_i1029" DrawAspect="Icon" ObjectID="_1619011310" r:id="rId17">
                  <o:FieldCodes>\s</o:FieldCodes>
                </o:OLEObject>
              </w:object>
            </w:r>
          </w:p>
          <w:p w:rsidR="005F1293" w:rsidRDefault="005F1293" w:rsidP="005F1293">
            <w:pPr>
              <w:rPr>
                <w:rFonts w:ascii="Arial" w:hAnsi="Arial" w:cs="Arial"/>
                <w:sz w:val="24"/>
                <w:szCs w:val="24"/>
              </w:rPr>
            </w:pPr>
            <w:r>
              <w:rPr>
                <w:rFonts w:ascii="Arial" w:hAnsi="Arial" w:cs="Arial"/>
                <w:sz w:val="24"/>
                <w:szCs w:val="24"/>
              </w:rPr>
              <w:t>_____________________________________________________________________________________________________________</w:t>
            </w:r>
          </w:p>
          <w:p w:rsidR="000F5BED" w:rsidRPr="00137304" w:rsidRDefault="0092630B" w:rsidP="000F5BED">
            <w:pPr>
              <w:rPr>
                <w:rFonts w:ascii="Arial" w:hAnsi="Arial" w:cs="Arial"/>
                <w:b/>
                <w:bCs/>
                <w:sz w:val="24"/>
                <w:szCs w:val="24"/>
              </w:rPr>
            </w:pPr>
            <w:r w:rsidRPr="00137304">
              <w:rPr>
                <w:rFonts w:ascii="Arial" w:hAnsi="Arial" w:cs="Arial"/>
                <w:b/>
                <w:bCs/>
                <w:sz w:val="24"/>
                <w:szCs w:val="24"/>
              </w:rPr>
              <w:t>Ke</w:t>
            </w:r>
            <w:r w:rsidR="000F5BED" w:rsidRPr="00137304">
              <w:rPr>
                <w:rFonts w:ascii="Arial" w:hAnsi="Arial" w:cs="Arial"/>
                <w:b/>
                <w:bCs/>
                <w:sz w:val="24"/>
                <w:szCs w:val="24"/>
              </w:rPr>
              <w:t>y Contacts</w:t>
            </w:r>
          </w:p>
          <w:p w:rsidR="000F5BED" w:rsidRPr="00137304" w:rsidRDefault="000F5BED" w:rsidP="000F5BED">
            <w:pPr>
              <w:rPr>
                <w:rFonts w:ascii="Arial" w:eastAsia="Calibri" w:hAnsi="Arial" w:cs="Arial"/>
                <w:sz w:val="24"/>
                <w:szCs w:val="24"/>
              </w:rPr>
            </w:pPr>
            <w:r w:rsidRPr="00137304">
              <w:rPr>
                <w:rFonts w:ascii="Arial" w:eastAsia="Calibri" w:hAnsi="Arial" w:cs="Arial"/>
                <w:b/>
                <w:bCs/>
                <w:sz w:val="24"/>
                <w:szCs w:val="24"/>
              </w:rPr>
              <w:t>NHS England North Safeguarding Repository</w:t>
            </w:r>
          </w:p>
          <w:p w:rsidR="000F5BED" w:rsidRPr="00137304" w:rsidRDefault="000F5BED" w:rsidP="000F5BED">
            <w:pPr>
              <w:rPr>
                <w:rFonts w:ascii="Arial" w:eastAsia="Calibri" w:hAnsi="Arial" w:cs="Arial"/>
                <w:color w:val="0000FF"/>
                <w:sz w:val="24"/>
                <w:szCs w:val="24"/>
                <w:u w:val="single"/>
              </w:rPr>
            </w:pPr>
            <w:r w:rsidRPr="00137304">
              <w:rPr>
                <w:rFonts w:ascii="Arial" w:eastAsia="Calibri" w:hAnsi="Arial" w:cs="Arial"/>
                <w:sz w:val="24"/>
                <w:szCs w:val="24"/>
              </w:rPr>
              <w:t xml:space="preserve">NHS England North Safeguarding Repository can be found here: </w:t>
            </w:r>
            <w:hyperlink r:id="rId18" w:history="1">
              <w:r w:rsidRPr="00137304">
                <w:rPr>
                  <w:rFonts w:ascii="Arial" w:eastAsia="Calibri" w:hAnsi="Arial" w:cs="Arial"/>
                  <w:color w:val="0000FF"/>
                  <w:sz w:val="24"/>
                  <w:szCs w:val="24"/>
                  <w:u w:val="single"/>
                </w:rPr>
                <w:t>https://www.networks.nhs.uk/nhs-networks/regional-safeguarding-network-nhs-england-north</w:t>
              </w:r>
            </w:hyperlink>
          </w:p>
          <w:p w:rsidR="00D6342F" w:rsidRPr="00137304" w:rsidRDefault="000F5BED" w:rsidP="00787BD2">
            <w:pPr>
              <w:rPr>
                <w:rFonts w:ascii="Arial" w:hAnsi="Arial" w:cs="Arial"/>
                <w:sz w:val="24"/>
                <w:szCs w:val="24"/>
              </w:rPr>
            </w:pPr>
            <w:r w:rsidRPr="00137304">
              <w:rPr>
                <w:rFonts w:ascii="Arial" w:hAnsi="Arial" w:cs="Arial"/>
                <w:b/>
                <w:sz w:val="24"/>
                <w:szCs w:val="24"/>
              </w:rPr>
              <w:t>To submit news items or for further information contact:</w:t>
            </w:r>
            <w:r w:rsidR="00517068" w:rsidRPr="00137304">
              <w:rPr>
                <w:rFonts w:ascii="Arial" w:hAnsi="Arial" w:cs="Arial"/>
                <w:b/>
                <w:sz w:val="24"/>
                <w:szCs w:val="24"/>
              </w:rPr>
              <w:t xml:space="preserve"> </w:t>
            </w:r>
            <w:r w:rsidRPr="00137304">
              <w:rPr>
                <w:rFonts w:ascii="Arial" w:hAnsi="Arial" w:cs="Arial"/>
                <w:sz w:val="24"/>
                <w:szCs w:val="24"/>
              </w:rPr>
              <w:t xml:space="preserve">NHS England North Regional Safeguarding Team </w:t>
            </w:r>
            <w:r w:rsidR="00517068" w:rsidRPr="00137304">
              <w:rPr>
                <w:rFonts w:ascii="Arial" w:hAnsi="Arial" w:cs="Arial"/>
                <w:sz w:val="24"/>
                <w:szCs w:val="24"/>
              </w:rPr>
              <w:t xml:space="preserve">- </w:t>
            </w:r>
            <w:hyperlink r:id="rId19" w:history="1">
              <w:r w:rsidRPr="00137304">
                <w:rPr>
                  <w:rFonts w:ascii="Arial" w:hAnsi="Arial" w:cs="Arial"/>
                  <w:color w:val="0000FF" w:themeColor="hyperlink"/>
                  <w:sz w:val="24"/>
                  <w:szCs w:val="24"/>
                  <w:u w:val="single"/>
                </w:rPr>
                <w:t>england.northsafeguarding@nhs.net</w:t>
              </w:r>
            </w:hyperlink>
            <w:r w:rsidRPr="00137304">
              <w:rPr>
                <w:rFonts w:ascii="Arial" w:hAnsi="Arial" w:cs="Arial"/>
                <w:sz w:val="24"/>
                <w:szCs w:val="24"/>
              </w:rPr>
              <w:t xml:space="preserve"> </w:t>
            </w:r>
          </w:p>
        </w:tc>
        <w:tc>
          <w:tcPr>
            <w:tcW w:w="5840" w:type="dxa"/>
            <w:tcBorders>
              <w:top w:val="single" w:sz="4" w:space="0" w:color="auto"/>
              <w:left w:val="single" w:sz="4" w:space="0" w:color="auto"/>
              <w:bottom w:val="single" w:sz="4" w:space="0" w:color="auto"/>
              <w:right w:val="single" w:sz="4" w:space="0" w:color="auto"/>
            </w:tcBorders>
            <w:shd w:val="clear" w:color="auto" w:fill="002060"/>
            <w:tcMar>
              <w:top w:w="85" w:type="dxa"/>
              <w:left w:w="108" w:type="dxa"/>
              <w:bottom w:w="85" w:type="dxa"/>
              <w:right w:w="108" w:type="dxa"/>
            </w:tcMar>
          </w:tcPr>
          <w:p w:rsidR="00D6342F" w:rsidRPr="00CC35A4" w:rsidRDefault="00580CB4" w:rsidP="00D6342F">
            <w:pPr>
              <w:rPr>
                <w:rFonts w:ascii="Arial" w:hAnsi="Arial" w:cs="Arial"/>
                <w:sz w:val="24"/>
                <w:szCs w:val="24"/>
              </w:rPr>
            </w:pPr>
            <w:r>
              <w:rPr>
                <w:rFonts w:ascii="Arial" w:hAnsi="Arial" w:cs="Arial"/>
                <w:sz w:val="24"/>
                <w:szCs w:val="24"/>
              </w:rPr>
              <w:lastRenderedPageBreak/>
              <w:pict>
                <v:rect id="_x0000_i1030" style="width:.05pt;height:1.5pt" o:hralign="center" o:bullet="t" o:hrstd="t" o:hrnoshade="t" o:hr="t" stroked="f"/>
              </w:pict>
            </w:r>
          </w:p>
          <w:p w:rsidR="004A1037" w:rsidRPr="00793660" w:rsidRDefault="004A1037" w:rsidP="00D6342F">
            <w:pPr>
              <w:rPr>
                <w:rFonts w:ascii="Arial" w:hAnsi="Arial" w:cs="Arial"/>
                <w:sz w:val="24"/>
                <w:szCs w:val="24"/>
              </w:rPr>
            </w:pPr>
            <w:r w:rsidRPr="00793660">
              <w:rPr>
                <w:rFonts w:ascii="Arial" w:hAnsi="Arial" w:cs="Arial"/>
                <w:sz w:val="24"/>
                <w:szCs w:val="24"/>
              </w:rPr>
              <w:t xml:space="preserve">1. </w:t>
            </w:r>
            <w:r w:rsidR="00CC35A4" w:rsidRPr="00793660">
              <w:rPr>
                <w:rFonts w:ascii="Arial" w:hAnsi="Arial" w:cs="Arial"/>
                <w:sz w:val="24"/>
                <w:szCs w:val="24"/>
              </w:rPr>
              <w:t xml:space="preserve"> </w:t>
            </w:r>
            <w:r w:rsidR="00CC35A4" w:rsidRPr="00793660">
              <w:rPr>
                <w:rFonts w:ascii="Arial" w:hAnsi="Arial" w:cs="Arial"/>
                <w:bCs/>
                <w:sz w:val="24"/>
                <w:szCs w:val="24"/>
              </w:rPr>
              <w:t xml:space="preserve"> </w:t>
            </w:r>
            <w:r w:rsidR="00793660" w:rsidRPr="00793660">
              <w:rPr>
                <w:rFonts w:ascii="Arial" w:hAnsi="Arial" w:cs="Arial"/>
                <w:bCs/>
                <w:sz w:val="24"/>
                <w:szCs w:val="24"/>
              </w:rPr>
              <w:t>CETR and CTR Chairs Training</w:t>
            </w:r>
          </w:p>
          <w:p w:rsidR="00EF422B" w:rsidRPr="00793660" w:rsidRDefault="00580CB4" w:rsidP="00D6342F">
            <w:pPr>
              <w:rPr>
                <w:rFonts w:ascii="Arial" w:hAnsi="Arial" w:cs="Arial"/>
                <w:bCs/>
                <w:sz w:val="24"/>
                <w:szCs w:val="24"/>
              </w:rPr>
            </w:pPr>
            <w:r>
              <w:rPr>
                <w:rFonts w:ascii="Arial" w:hAnsi="Arial" w:cs="Arial"/>
                <w:bCs/>
                <w:sz w:val="24"/>
                <w:szCs w:val="24"/>
              </w:rPr>
              <w:pict>
                <v:rect id="_x0000_i1031" style="width:.05pt;height:1.5pt" o:hralign="center" o:hrstd="t" o:hrnoshade="t" o:hr="t" stroked="f"/>
              </w:pict>
            </w:r>
          </w:p>
          <w:p w:rsidR="00D6342F" w:rsidRDefault="00EF422B" w:rsidP="00D6342F">
            <w:pPr>
              <w:rPr>
                <w:rFonts w:ascii="Arial" w:hAnsi="Arial" w:cs="Arial"/>
                <w:b/>
                <w:bCs/>
                <w:sz w:val="24"/>
                <w:szCs w:val="24"/>
              </w:rPr>
            </w:pPr>
            <w:r w:rsidRPr="00793660">
              <w:rPr>
                <w:rFonts w:ascii="Arial" w:hAnsi="Arial" w:cs="Arial"/>
                <w:bCs/>
                <w:sz w:val="24"/>
                <w:szCs w:val="24"/>
              </w:rPr>
              <w:t>2.</w:t>
            </w:r>
            <w:r>
              <w:rPr>
                <w:rFonts w:ascii="Arial" w:hAnsi="Arial" w:cs="Arial"/>
                <w:b/>
                <w:bCs/>
                <w:sz w:val="24"/>
                <w:szCs w:val="24"/>
              </w:rPr>
              <w:t xml:space="preserve"> </w:t>
            </w:r>
            <w:r w:rsidR="00793660" w:rsidRPr="00793660">
              <w:rPr>
                <w:rFonts w:ascii="Arial" w:hAnsi="Arial" w:cs="Arial"/>
                <w:bCs/>
                <w:sz w:val="24"/>
                <w:szCs w:val="24"/>
              </w:rPr>
              <w:t>Booking link for Steve Broach's Legal Aspects of Housing for Children and Young People</w:t>
            </w:r>
            <w:r w:rsidR="00793660">
              <w:rPr>
                <w:rFonts w:ascii="Arial" w:hAnsi="Arial" w:cs="Arial"/>
                <w:bCs/>
                <w:sz w:val="24"/>
                <w:szCs w:val="24"/>
              </w:rPr>
              <w:t xml:space="preserve"> </w:t>
            </w:r>
            <w:r w:rsidR="00793660" w:rsidRPr="00793660">
              <w:rPr>
                <w:rFonts w:ascii="Arial" w:hAnsi="Arial" w:cs="Arial"/>
                <w:bCs/>
                <w:sz w:val="24"/>
                <w:szCs w:val="24"/>
              </w:rPr>
              <w:t xml:space="preserve">with </w:t>
            </w:r>
            <w:r w:rsidR="00793660">
              <w:rPr>
                <w:rFonts w:ascii="Arial" w:hAnsi="Arial" w:cs="Arial"/>
                <w:bCs/>
                <w:sz w:val="24"/>
                <w:szCs w:val="24"/>
              </w:rPr>
              <w:t xml:space="preserve">a </w:t>
            </w:r>
            <w:r w:rsidR="00793660" w:rsidRPr="00793660">
              <w:rPr>
                <w:rFonts w:ascii="Arial" w:hAnsi="Arial" w:cs="Arial"/>
                <w:bCs/>
                <w:sz w:val="24"/>
                <w:szCs w:val="24"/>
              </w:rPr>
              <w:t>Learning Disability, or who are Autistic</w:t>
            </w:r>
            <w:r w:rsidR="00580CB4">
              <w:rPr>
                <w:rFonts w:ascii="Arial" w:hAnsi="Arial" w:cs="Arial"/>
                <w:b/>
                <w:bCs/>
                <w:sz w:val="24"/>
                <w:szCs w:val="24"/>
              </w:rPr>
              <w:pict>
                <v:rect id="_x0000_i1032" style="width:.05pt;height:1.5pt" o:hralign="center" o:hrstd="t" o:hrnoshade="t" o:hr="t" stroked="f"/>
              </w:pict>
            </w:r>
          </w:p>
          <w:p w:rsidR="00027964" w:rsidRDefault="00793660" w:rsidP="003644A4">
            <w:pPr>
              <w:rPr>
                <w:rFonts w:ascii="Arial" w:hAnsi="Arial" w:cs="Arial"/>
                <w:sz w:val="24"/>
                <w:szCs w:val="24"/>
              </w:rPr>
            </w:pPr>
            <w:r>
              <w:rPr>
                <w:rFonts w:ascii="Arial" w:hAnsi="Arial" w:cs="Arial"/>
                <w:sz w:val="24"/>
                <w:szCs w:val="24"/>
              </w:rPr>
              <w:t xml:space="preserve">3. </w:t>
            </w:r>
            <w:r w:rsidRPr="00793660">
              <w:rPr>
                <w:rFonts w:ascii="Arial" w:hAnsi="Arial" w:cs="Arial"/>
                <w:sz w:val="24"/>
                <w:szCs w:val="24"/>
              </w:rPr>
              <w:t>NW SEND regional network newsletter</w:t>
            </w:r>
          </w:p>
          <w:p w:rsidR="00793660" w:rsidRDefault="00580CB4" w:rsidP="003644A4">
            <w:pPr>
              <w:rPr>
                <w:rFonts w:ascii="Arial" w:hAnsi="Arial" w:cs="Arial"/>
                <w:b/>
                <w:bCs/>
                <w:sz w:val="24"/>
                <w:szCs w:val="24"/>
              </w:rPr>
            </w:pPr>
            <w:r>
              <w:rPr>
                <w:rFonts w:ascii="Arial" w:hAnsi="Arial" w:cs="Arial"/>
                <w:b/>
                <w:bCs/>
                <w:sz w:val="24"/>
                <w:szCs w:val="24"/>
              </w:rPr>
              <w:pict>
                <v:rect id="_x0000_i1033" style="width:.05pt;height:1.5pt" o:hralign="center" o:hrstd="t" o:hrnoshade="t" o:hr="t" stroked="f"/>
              </w:pict>
            </w:r>
          </w:p>
          <w:p w:rsidR="00793660" w:rsidRPr="005F1293" w:rsidRDefault="005F1293" w:rsidP="003644A4">
            <w:pPr>
              <w:rPr>
                <w:rFonts w:ascii="Arial" w:hAnsi="Arial" w:cs="Arial"/>
                <w:bCs/>
                <w:sz w:val="24"/>
                <w:szCs w:val="24"/>
              </w:rPr>
            </w:pPr>
            <w:r w:rsidRPr="005F1293">
              <w:rPr>
                <w:rFonts w:ascii="Arial" w:hAnsi="Arial" w:cs="Arial"/>
                <w:bCs/>
                <w:sz w:val="24"/>
                <w:szCs w:val="24"/>
              </w:rPr>
              <w:t>4.</w:t>
            </w:r>
            <w:r>
              <w:rPr>
                <w:rFonts w:ascii="Arial" w:hAnsi="Arial" w:cs="Arial"/>
                <w:bCs/>
                <w:sz w:val="24"/>
                <w:szCs w:val="24"/>
              </w:rPr>
              <w:t xml:space="preserve"> </w:t>
            </w:r>
            <w:r w:rsidRPr="005F1293">
              <w:rPr>
                <w:rFonts w:ascii="Arial" w:hAnsi="Arial" w:cs="Arial"/>
                <w:bCs/>
                <w:sz w:val="24"/>
                <w:szCs w:val="24"/>
              </w:rPr>
              <w:t>CETR webinars</w:t>
            </w:r>
          </w:p>
          <w:p w:rsidR="005F1293" w:rsidRDefault="00580CB4" w:rsidP="003644A4">
            <w:pPr>
              <w:rPr>
                <w:rFonts w:ascii="Arial" w:hAnsi="Arial" w:cs="Arial"/>
                <w:sz w:val="24"/>
                <w:szCs w:val="24"/>
              </w:rPr>
            </w:pPr>
            <w:r>
              <w:rPr>
                <w:rFonts w:ascii="Arial" w:hAnsi="Arial" w:cs="Arial"/>
                <w:b/>
                <w:bCs/>
                <w:sz w:val="24"/>
                <w:szCs w:val="24"/>
              </w:rPr>
              <w:pict>
                <v:rect id="_x0000_i1034" style="width:.05pt;height:1.5pt" o:hralign="center" o:hrstd="t" o:hrnoshade="t" o:hr="t" stroked="f"/>
              </w:pict>
            </w:r>
          </w:p>
          <w:p w:rsidR="005F1293" w:rsidRPr="005F1293" w:rsidRDefault="005F1293" w:rsidP="005F1293">
            <w:pPr>
              <w:rPr>
                <w:rFonts w:ascii="Arial" w:hAnsi="Arial" w:cs="Arial"/>
                <w:sz w:val="24"/>
                <w:szCs w:val="24"/>
              </w:rPr>
            </w:pPr>
          </w:p>
        </w:tc>
      </w:tr>
    </w:tbl>
    <w:p w:rsidR="00EA1983" w:rsidRPr="00EB4941" w:rsidRDefault="00EA1983" w:rsidP="00EB4941"/>
    <w:p w:rsidR="009525A9" w:rsidRDefault="009525A9"/>
    <w:sectPr w:rsidR="009525A9" w:rsidSect="00D55F08">
      <w:footerReference w:type="default" r:id="rId2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B4" w:rsidRDefault="00580CB4" w:rsidP="00397394">
      <w:pPr>
        <w:spacing w:after="0" w:line="240" w:lineRule="auto"/>
      </w:pPr>
      <w:r>
        <w:separator/>
      </w:r>
    </w:p>
  </w:endnote>
  <w:endnote w:type="continuationSeparator" w:id="0">
    <w:p w:rsidR="00580CB4" w:rsidRDefault="00580CB4" w:rsidP="0039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A68" w:rsidRPr="007D5D82" w:rsidRDefault="00D51A68" w:rsidP="00D51A68">
    <w:pPr>
      <w:pStyle w:val="Footer"/>
      <w:jc w:val="center"/>
      <w:rPr>
        <w:b/>
      </w:rPr>
    </w:pPr>
    <w:bookmarkStart w:id="3" w:name="_Hlk477955870"/>
    <w:bookmarkEnd w:id="3"/>
    <w:r w:rsidRPr="007D5D82">
      <w:rPr>
        <w:rFonts w:cs="Arial"/>
        <w:b/>
        <w:noProof/>
        <w:lang w:eastAsia="en-GB"/>
      </w:rPr>
      <w:drawing>
        <wp:anchor distT="0" distB="0" distL="114300" distR="114300" simplePos="0" relativeHeight="251659264" behindDoc="1" locked="0" layoutInCell="1" allowOverlap="1" wp14:anchorId="31A76703" wp14:editId="7E279A8E">
          <wp:simplePos x="0" y="0"/>
          <wp:positionH relativeFrom="page">
            <wp:align>left</wp:align>
          </wp:positionH>
          <wp:positionV relativeFrom="page">
            <wp:posOffset>10103556</wp:posOffset>
          </wp:positionV>
          <wp:extent cx="15048089" cy="472440"/>
          <wp:effectExtent l="0" t="0" r="1905"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8089"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p w:rsidR="00D51A68" w:rsidRDefault="00D51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B4" w:rsidRDefault="00580CB4" w:rsidP="00397394">
      <w:pPr>
        <w:spacing w:after="0" w:line="240" w:lineRule="auto"/>
      </w:pPr>
      <w:r>
        <w:separator/>
      </w:r>
    </w:p>
  </w:footnote>
  <w:footnote w:type="continuationSeparator" w:id="0">
    <w:p w:rsidR="00580CB4" w:rsidRDefault="00580CB4" w:rsidP="0039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5pt;height:1.5pt" o:hralign="center" o:bullet="t" o:hrstd="t" o:hr="t" fillcolor="#a0a0a0" stroked="f"/>
    </w:pict>
  </w:numPicBullet>
  <w:numPicBullet w:numPicBulletId="1">
    <w:pict>
      <v:rect id="_x0000_i1029" style="width:.05pt;height:1.5pt" o:hralign="center" o:bullet="t" o:hrstd="t" o:hrnoshade="t" o:hr="t" stroked="f"/>
    </w:pict>
  </w:numPicBullet>
  <w:abstractNum w:abstractNumId="0" w15:restartNumberingAfterBreak="0">
    <w:nsid w:val="01095D0C"/>
    <w:multiLevelType w:val="multilevel"/>
    <w:tmpl w:val="DEB0B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B4618"/>
    <w:multiLevelType w:val="hybridMultilevel"/>
    <w:tmpl w:val="8146E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041F8E"/>
    <w:multiLevelType w:val="multilevel"/>
    <w:tmpl w:val="9B128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B2B86"/>
    <w:multiLevelType w:val="hybridMultilevel"/>
    <w:tmpl w:val="4EEC2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C1448B"/>
    <w:multiLevelType w:val="hybridMultilevel"/>
    <w:tmpl w:val="363884D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1"/>
    <w:rsid w:val="000048F1"/>
    <w:rsid w:val="00027964"/>
    <w:rsid w:val="0005239D"/>
    <w:rsid w:val="000600C4"/>
    <w:rsid w:val="000D4F2D"/>
    <w:rsid w:val="000E0814"/>
    <w:rsid w:val="000F576F"/>
    <w:rsid w:val="000F5BED"/>
    <w:rsid w:val="0012039A"/>
    <w:rsid w:val="00137304"/>
    <w:rsid w:val="001B489F"/>
    <w:rsid w:val="001C774C"/>
    <w:rsid w:val="001F7073"/>
    <w:rsid w:val="00273B48"/>
    <w:rsid w:val="002E034B"/>
    <w:rsid w:val="003644A4"/>
    <w:rsid w:val="00385750"/>
    <w:rsid w:val="00393B18"/>
    <w:rsid w:val="00397394"/>
    <w:rsid w:val="003C54D6"/>
    <w:rsid w:val="003D042B"/>
    <w:rsid w:val="004560BC"/>
    <w:rsid w:val="004604B6"/>
    <w:rsid w:val="004A1037"/>
    <w:rsid w:val="005008A6"/>
    <w:rsid w:val="00507070"/>
    <w:rsid w:val="00517068"/>
    <w:rsid w:val="00540355"/>
    <w:rsid w:val="005715AF"/>
    <w:rsid w:val="00580CB4"/>
    <w:rsid w:val="005C1739"/>
    <w:rsid w:val="005E2FFF"/>
    <w:rsid w:val="005E3D62"/>
    <w:rsid w:val="005F1293"/>
    <w:rsid w:val="00652941"/>
    <w:rsid w:val="006B6D78"/>
    <w:rsid w:val="006D2CB7"/>
    <w:rsid w:val="00787BD2"/>
    <w:rsid w:val="00793660"/>
    <w:rsid w:val="007A0C2F"/>
    <w:rsid w:val="007C0641"/>
    <w:rsid w:val="007C29A6"/>
    <w:rsid w:val="007C556E"/>
    <w:rsid w:val="007E64D4"/>
    <w:rsid w:val="0081340A"/>
    <w:rsid w:val="00841F7B"/>
    <w:rsid w:val="00852ED9"/>
    <w:rsid w:val="00866EAA"/>
    <w:rsid w:val="00873CCB"/>
    <w:rsid w:val="008A0B58"/>
    <w:rsid w:val="008B5AFB"/>
    <w:rsid w:val="0092630B"/>
    <w:rsid w:val="009525A9"/>
    <w:rsid w:val="009914F4"/>
    <w:rsid w:val="009B2E32"/>
    <w:rsid w:val="009B3920"/>
    <w:rsid w:val="00A002CF"/>
    <w:rsid w:val="00A860FD"/>
    <w:rsid w:val="00A91BD0"/>
    <w:rsid w:val="00A9644A"/>
    <w:rsid w:val="00AD3D74"/>
    <w:rsid w:val="00AE3ED6"/>
    <w:rsid w:val="00AF1752"/>
    <w:rsid w:val="00B06CC4"/>
    <w:rsid w:val="00BB5B30"/>
    <w:rsid w:val="00BF636D"/>
    <w:rsid w:val="00C33CE7"/>
    <w:rsid w:val="00C65B12"/>
    <w:rsid w:val="00C66BB4"/>
    <w:rsid w:val="00CC35A4"/>
    <w:rsid w:val="00CF1ADB"/>
    <w:rsid w:val="00D27B2E"/>
    <w:rsid w:val="00D51A68"/>
    <w:rsid w:val="00D55A52"/>
    <w:rsid w:val="00D55F08"/>
    <w:rsid w:val="00D6342F"/>
    <w:rsid w:val="00D71610"/>
    <w:rsid w:val="00DE0503"/>
    <w:rsid w:val="00E67290"/>
    <w:rsid w:val="00E84A6A"/>
    <w:rsid w:val="00EA1983"/>
    <w:rsid w:val="00EA48A0"/>
    <w:rsid w:val="00EB03DB"/>
    <w:rsid w:val="00EB4941"/>
    <w:rsid w:val="00ED2C33"/>
    <w:rsid w:val="00EF422B"/>
    <w:rsid w:val="00FA1DEE"/>
    <w:rsid w:val="00FD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28600-1A1E-4373-9F03-7EFE51E7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941"/>
    <w:rPr>
      <w:color w:val="0000FF" w:themeColor="hyperlink"/>
      <w:u w:val="single"/>
    </w:rPr>
  </w:style>
  <w:style w:type="paragraph" w:styleId="BalloonText">
    <w:name w:val="Balloon Text"/>
    <w:basedOn w:val="Normal"/>
    <w:link w:val="BalloonTextChar"/>
    <w:uiPriority w:val="99"/>
    <w:semiHidden/>
    <w:unhideWhenUsed/>
    <w:rsid w:val="00EB4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41"/>
    <w:rPr>
      <w:rFonts w:ascii="Tahoma" w:hAnsi="Tahoma" w:cs="Tahoma"/>
      <w:sz w:val="16"/>
      <w:szCs w:val="16"/>
    </w:rPr>
  </w:style>
  <w:style w:type="character" w:styleId="FollowedHyperlink">
    <w:name w:val="FollowedHyperlink"/>
    <w:basedOn w:val="DefaultParagraphFont"/>
    <w:uiPriority w:val="99"/>
    <w:semiHidden/>
    <w:unhideWhenUsed/>
    <w:rsid w:val="00D6342F"/>
    <w:rPr>
      <w:color w:val="800080" w:themeColor="followedHyperlink"/>
      <w:u w:val="single"/>
    </w:rPr>
  </w:style>
  <w:style w:type="paragraph" w:styleId="EndnoteText">
    <w:name w:val="endnote text"/>
    <w:basedOn w:val="Normal"/>
    <w:link w:val="EndnoteTextChar"/>
    <w:uiPriority w:val="99"/>
    <w:semiHidden/>
    <w:unhideWhenUsed/>
    <w:rsid w:val="00397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394"/>
    <w:rPr>
      <w:sz w:val="20"/>
      <w:szCs w:val="20"/>
    </w:rPr>
  </w:style>
  <w:style w:type="character" w:styleId="EndnoteReference">
    <w:name w:val="endnote reference"/>
    <w:basedOn w:val="DefaultParagraphFont"/>
    <w:uiPriority w:val="99"/>
    <w:semiHidden/>
    <w:unhideWhenUsed/>
    <w:rsid w:val="00397394"/>
    <w:rPr>
      <w:vertAlign w:val="superscript"/>
    </w:rPr>
  </w:style>
  <w:style w:type="character" w:customStyle="1" w:styleId="UnresolvedMention">
    <w:name w:val="Unresolved Mention"/>
    <w:basedOn w:val="DefaultParagraphFont"/>
    <w:uiPriority w:val="99"/>
    <w:semiHidden/>
    <w:unhideWhenUsed/>
    <w:rsid w:val="00B06CC4"/>
    <w:rPr>
      <w:color w:val="808080"/>
      <w:shd w:val="clear" w:color="auto" w:fill="E6E6E6"/>
    </w:rPr>
  </w:style>
  <w:style w:type="paragraph" w:styleId="ListParagraph">
    <w:name w:val="List Paragraph"/>
    <w:basedOn w:val="Normal"/>
    <w:uiPriority w:val="34"/>
    <w:qFormat/>
    <w:rsid w:val="004A1037"/>
    <w:pPr>
      <w:spacing w:after="160" w:line="252" w:lineRule="auto"/>
      <w:ind w:left="720"/>
      <w:contextualSpacing/>
    </w:pPr>
    <w:rPr>
      <w:rFonts w:ascii="Calibri" w:hAnsi="Calibri" w:cs="Calibri"/>
    </w:rPr>
  </w:style>
  <w:style w:type="paragraph" w:styleId="NormalWeb">
    <w:name w:val="Normal (Web)"/>
    <w:basedOn w:val="Normal"/>
    <w:uiPriority w:val="99"/>
    <w:semiHidden/>
    <w:unhideWhenUsed/>
    <w:rsid w:val="006D2CB7"/>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6D2CB7"/>
    <w:rPr>
      <w:b/>
      <w:bCs/>
    </w:rPr>
  </w:style>
  <w:style w:type="paragraph" w:styleId="PlainText">
    <w:name w:val="Plain Text"/>
    <w:basedOn w:val="Normal"/>
    <w:link w:val="PlainTextChar"/>
    <w:uiPriority w:val="99"/>
    <w:semiHidden/>
    <w:unhideWhenUsed/>
    <w:rsid w:val="004560BC"/>
    <w:pPr>
      <w:spacing w:after="0" w:line="240" w:lineRule="auto"/>
    </w:pPr>
    <w:rPr>
      <w:rFonts w:ascii="Arial" w:eastAsia="Times New Roman" w:hAnsi="Arial" w:cs="Calibri"/>
      <w:color w:val="1F497D" w:themeColor="text2"/>
      <w:szCs w:val="21"/>
      <w:lang w:eastAsia="en-GB"/>
    </w:rPr>
  </w:style>
  <w:style w:type="character" w:customStyle="1" w:styleId="PlainTextChar">
    <w:name w:val="Plain Text Char"/>
    <w:basedOn w:val="DefaultParagraphFont"/>
    <w:link w:val="PlainText"/>
    <w:uiPriority w:val="99"/>
    <w:semiHidden/>
    <w:rsid w:val="004560BC"/>
    <w:rPr>
      <w:rFonts w:ascii="Arial" w:eastAsia="Times New Roman" w:hAnsi="Arial" w:cs="Calibri"/>
      <w:color w:val="1F497D" w:themeColor="text2"/>
      <w:szCs w:val="21"/>
      <w:lang w:eastAsia="en-GB"/>
    </w:rPr>
  </w:style>
  <w:style w:type="character" w:styleId="Emphasis">
    <w:name w:val="Emphasis"/>
    <w:basedOn w:val="DefaultParagraphFont"/>
    <w:uiPriority w:val="20"/>
    <w:qFormat/>
    <w:rsid w:val="00027964"/>
    <w:rPr>
      <w:i/>
      <w:iCs/>
    </w:rPr>
  </w:style>
  <w:style w:type="paragraph" w:styleId="Header">
    <w:name w:val="header"/>
    <w:basedOn w:val="Normal"/>
    <w:link w:val="HeaderChar"/>
    <w:uiPriority w:val="99"/>
    <w:unhideWhenUsed/>
    <w:rsid w:val="00D51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A68"/>
  </w:style>
  <w:style w:type="paragraph" w:styleId="Footer">
    <w:name w:val="footer"/>
    <w:basedOn w:val="Normal"/>
    <w:link w:val="FooterChar"/>
    <w:unhideWhenUsed/>
    <w:rsid w:val="00D51A68"/>
    <w:pPr>
      <w:tabs>
        <w:tab w:val="center" w:pos="4513"/>
        <w:tab w:val="right" w:pos="9026"/>
      </w:tabs>
      <w:spacing w:after="0" w:line="240" w:lineRule="auto"/>
    </w:pPr>
  </w:style>
  <w:style w:type="character" w:customStyle="1" w:styleId="FooterChar">
    <w:name w:val="Footer Char"/>
    <w:basedOn w:val="DefaultParagraphFont"/>
    <w:link w:val="Footer"/>
    <w:rsid w:val="00D5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630">
      <w:bodyDiv w:val="1"/>
      <w:marLeft w:val="0"/>
      <w:marRight w:val="0"/>
      <w:marTop w:val="0"/>
      <w:marBottom w:val="0"/>
      <w:divBdr>
        <w:top w:val="none" w:sz="0" w:space="0" w:color="auto"/>
        <w:left w:val="none" w:sz="0" w:space="0" w:color="auto"/>
        <w:bottom w:val="none" w:sz="0" w:space="0" w:color="auto"/>
        <w:right w:val="none" w:sz="0" w:space="0" w:color="auto"/>
      </w:divBdr>
    </w:div>
    <w:div w:id="89785461">
      <w:bodyDiv w:val="1"/>
      <w:marLeft w:val="0"/>
      <w:marRight w:val="0"/>
      <w:marTop w:val="0"/>
      <w:marBottom w:val="0"/>
      <w:divBdr>
        <w:top w:val="none" w:sz="0" w:space="0" w:color="auto"/>
        <w:left w:val="none" w:sz="0" w:space="0" w:color="auto"/>
        <w:bottom w:val="none" w:sz="0" w:space="0" w:color="auto"/>
        <w:right w:val="none" w:sz="0" w:space="0" w:color="auto"/>
      </w:divBdr>
    </w:div>
    <w:div w:id="136071828">
      <w:bodyDiv w:val="1"/>
      <w:marLeft w:val="0"/>
      <w:marRight w:val="0"/>
      <w:marTop w:val="0"/>
      <w:marBottom w:val="0"/>
      <w:divBdr>
        <w:top w:val="none" w:sz="0" w:space="0" w:color="auto"/>
        <w:left w:val="none" w:sz="0" w:space="0" w:color="auto"/>
        <w:bottom w:val="none" w:sz="0" w:space="0" w:color="auto"/>
        <w:right w:val="none" w:sz="0" w:space="0" w:color="auto"/>
      </w:divBdr>
    </w:div>
    <w:div w:id="150022239">
      <w:bodyDiv w:val="1"/>
      <w:marLeft w:val="0"/>
      <w:marRight w:val="0"/>
      <w:marTop w:val="0"/>
      <w:marBottom w:val="0"/>
      <w:divBdr>
        <w:top w:val="none" w:sz="0" w:space="0" w:color="auto"/>
        <w:left w:val="none" w:sz="0" w:space="0" w:color="auto"/>
        <w:bottom w:val="none" w:sz="0" w:space="0" w:color="auto"/>
        <w:right w:val="none" w:sz="0" w:space="0" w:color="auto"/>
      </w:divBdr>
    </w:div>
    <w:div w:id="152062332">
      <w:bodyDiv w:val="1"/>
      <w:marLeft w:val="0"/>
      <w:marRight w:val="0"/>
      <w:marTop w:val="0"/>
      <w:marBottom w:val="0"/>
      <w:divBdr>
        <w:top w:val="none" w:sz="0" w:space="0" w:color="auto"/>
        <w:left w:val="none" w:sz="0" w:space="0" w:color="auto"/>
        <w:bottom w:val="none" w:sz="0" w:space="0" w:color="auto"/>
        <w:right w:val="none" w:sz="0" w:space="0" w:color="auto"/>
      </w:divBdr>
    </w:div>
    <w:div w:id="256443739">
      <w:bodyDiv w:val="1"/>
      <w:marLeft w:val="0"/>
      <w:marRight w:val="0"/>
      <w:marTop w:val="0"/>
      <w:marBottom w:val="0"/>
      <w:divBdr>
        <w:top w:val="none" w:sz="0" w:space="0" w:color="auto"/>
        <w:left w:val="none" w:sz="0" w:space="0" w:color="auto"/>
        <w:bottom w:val="none" w:sz="0" w:space="0" w:color="auto"/>
        <w:right w:val="none" w:sz="0" w:space="0" w:color="auto"/>
      </w:divBdr>
    </w:div>
    <w:div w:id="273944034">
      <w:bodyDiv w:val="1"/>
      <w:marLeft w:val="0"/>
      <w:marRight w:val="0"/>
      <w:marTop w:val="0"/>
      <w:marBottom w:val="0"/>
      <w:divBdr>
        <w:top w:val="none" w:sz="0" w:space="0" w:color="auto"/>
        <w:left w:val="none" w:sz="0" w:space="0" w:color="auto"/>
        <w:bottom w:val="none" w:sz="0" w:space="0" w:color="auto"/>
        <w:right w:val="none" w:sz="0" w:space="0" w:color="auto"/>
      </w:divBdr>
    </w:div>
    <w:div w:id="320238244">
      <w:bodyDiv w:val="1"/>
      <w:marLeft w:val="0"/>
      <w:marRight w:val="0"/>
      <w:marTop w:val="0"/>
      <w:marBottom w:val="0"/>
      <w:divBdr>
        <w:top w:val="none" w:sz="0" w:space="0" w:color="auto"/>
        <w:left w:val="none" w:sz="0" w:space="0" w:color="auto"/>
        <w:bottom w:val="none" w:sz="0" w:space="0" w:color="auto"/>
        <w:right w:val="none" w:sz="0" w:space="0" w:color="auto"/>
      </w:divBdr>
    </w:div>
    <w:div w:id="328755656">
      <w:bodyDiv w:val="1"/>
      <w:marLeft w:val="0"/>
      <w:marRight w:val="0"/>
      <w:marTop w:val="0"/>
      <w:marBottom w:val="0"/>
      <w:divBdr>
        <w:top w:val="none" w:sz="0" w:space="0" w:color="auto"/>
        <w:left w:val="none" w:sz="0" w:space="0" w:color="auto"/>
        <w:bottom w:val="none" w:sz="0" w:space="0" w:color="auto"/>
        <w:right w:val="none" w:sz="0" w:space="0" w:color="auto"/>
      </w:divBdr>
    </w:div>
    <w:div w:id="397897615">
      <w:bodyDiv w:val="1"/>
      <w:marLeft w:val="0"/>
      <w:marRight w:val="0"/>
      <w:marTop w:val="0"/>
      <w:marBottom w:val="0"/>
      <w:divBdr>
        <w:top w:val="none" w:sz="0" w:space="0" w:color="auto"/>
        <w:left w:val="none" w:sz="0" w:space="0" w:color="auto"/>
        <w:bottom w:val="none" w:sz="0" w:space="0" w:color="auto"/>
        <w:right w:val="none" w:sz="0" w:space="0" w:color="auto"/>
      </w:divBdr>
    </w:div>
    <w:div w:id="439761255">
      <w:bodyDiv w:val="1"/>
      <w:marLeft w:val="0"/>
      <w:marRight w:val="0"/>
      <w:marTop w:val="0"/>
      <w:marBottom w:val="0"/>
      <w:divBdr>
        <w:top w:val="none" w:sz="0" w:space="0" w:color="auto"/>
        <w:left w:val="none" w:sz="0" w:space="0" w:color="auto"/>
        <w:bottom w:val="none" w:sz="0" w:space="0" w:color="auto"/>
        <w:right w:val="none" w:sz="0" w:space="0" w:color="auto"/>
      </w:divBdr>
    </w:div>
    <w:div w:id="653333802">
      <w:bodyDiv w:val="1"/>
      <w:marLeft w:val="0"/>
      <w:marRight w:val="0"/>
      <w:marTop w:val="0"/>
      <w:marBottom w:val="0"/>
      <w:divBdr>
        <w:top w:val="none" w:sz="0" w:space="0" w:color="auto"/>
        <w:left w:val="none" w:sz="0" w:space="0" w:color="auto"/>
        <w:bottom w:val="none" w:sz="0" w:space="0" w:color="auto"/>
        <w:right w:val="none" w:sz="0" w:space="0" w:color="auto"/>
      </w:divBdr>
    </w:div>
    <w:div w:id="842817642">
      <w:bodyDiv w:val="1"/>
      <w:marLeft w:val="0"/>
      <w:marRight w:val="0"/>
      <w:marTop w:val="0"/>
      <w:marBottom w:val="0"/>
      <w:divBdr>
        <w:top w:val="none" w:sz="0" w:space="0" w:color="auto"/>
        <w:left w:val="none" w:sz="0" w:space="0" w:color="auto"/>
        <w:bottom w:val="none" w:sz="0" w:space="0" w:color="auto"/>
        <w:right w:val="none" w:sz="0" w:space="0" w:color="auto"/>
      </w:divBdr>
    </w:div>
    <w:div w:id="945430893">
      <w:bodyDiv w:val="1"/>
      <w:marLeft w:val="0"/>
      <w:marRight w:val="0"/>
      <w:marTop w:val="0"/>
      <w:marBottom w:val="0"/>
      <w:divBdr>
        <w:top w:val="none" w:sz="0" w:space="0" w:color="auto"/>
        <w:left w:val="none" w:sz="0" w:space="0" w:color="auto"/>
        <w:bottom w:val="none" w:sz="0" w:space="0" w:color="auto"/>
        <w:right w:val="none" w:sz="0" w:space="0" w:color="auto"/>
      </w:divBdr>
    </w:div>
    <w:div w:id="1031027732">
      <w:bodyDiv w:val="1"/>
      <w:marLeft w:val="0"/>
      <w:marRight w:val="0"/>
      <w:marTop w:val="0"/>
      <w:marBottom w:val="0"/>
      <w:divBdr>
        <w:top w:val="none" w:sz="0" w:space="0" w:color="auto"/>
        <w:left w:val="none" w:sz="0" w:space="0" w:color="auto"/>
        <w:bottom w:val="none" w:sz="0" w:space="0" w:color="auto"/>
        <w:right w:val="none" w:sz="0" w:space="0" w:color="auto"/>
      </w:divBdr>
    </w:div>
    <w:div w:id="1146510830">
      <w:bodyDiv w:val="1"/>
      <w:marLeft w:val="0"/>
      <w:marRight w:val="0"/>
      <w:marTop w:val="0"/>
      <w:marBottom w:val="0"/>
      <w:divBdr>
        <w:top w:val="none" w:sz="0" w:space="0" w:color="auto"/>
        <w:left w:val="none" w:sz="0" w:space="0" w:color="auto"/>
        <w:bottom w:val="none" w:sz="0" w:space="0" w:color="auto"/>
        <w:right w:val="none" w:sz="0" w:space="0" w:color="auto"/>
      </w:divBdr>
    </w:div>
    <w:div w:id="1186820376">
      <w:bodyDiv w:val="1"/>
      <w:marLeft w:val="0"/>
      <w:marRight w:val="0"/>
      <w:marTop w:val="0"/>
      <w:marBottom w:val="0"/>
      <w:divBdr>
        <w:top w:val="none" w:sz="0" w:space="0" w:color="auto"/>
        <w:left w:val="none" w:sz="0" w:space="0" w:color="auto"/>
        <w:bottom w:val="none" w:sz="0" w:space="0" w:color="auto"/>
        <w:right w:val="none" w:sz="0" w:space="0" w:color="auto"/>
      </w:divBdr>
    </w:div>
    <w:div w:id="1221479010">
      <w:bodyDiv w:val="1"/>
      <w:marLeft w:val="0"/>
      <w:marRight w:val="0"/>
      <w:marTop w:val="0"/>
      <w:marBottom w:val="0"/>
      <w:divBdr>
        <w:top w:val="none" w:sz="0" w:space="0" w:color="auto"/>
        <w:left w:val="none" w:sz="0" w:space="0" w:color="auto"/>
        <w:bottom w:val="none" w:sz="0" w:space="0" w:color="auto"/>
        <w:right w:val="none" w:sz="0" w:space="0" w:color="auto"/>
      </w:divBdr>
    </w:div>
    <w:div w:id="1294021869">
      <w:bodyDiv w:val="1"/>
      <w:marLeft w:val="0"/>
      <w:marRight w:val="0"/>
      <w:marTop w:val="0"/>
      <w:marBottom w:val="0"/>
      <w:divBdr>
        <w:top w:val="none" w:sz="0" w:space="0" w:color="auto"/>
        <w:left w:val="none" w:sz="0" w:space="0" w:color="auto"/>
        <w:bottom w:val="none" w:sz="0" w:space="0" w:color="auto"/>
        <w:right w:val="none" w:sz="0" w:space="0" w:color="auto"/>
      </w:divBdr>
    </w:div>
    <w:div w:id="1297443953">
      <w:bodyDiv w:val="1"/>
      <w:marLeft w:val="0"/>
      <w:marRight w:val="0"/>
      <w:marTop w:val="0"/>
      <w:marBottom w:val="0"/>
      <w:divBdr>
        <w:top w:val="none" w:sz="0" w:space="0" w:color="auto"/>
        <w:left w:val="none" w:sz="0" w:space="0" w:color="auto"/>
        <w:bottom w:val="none" w:sz="0" w:space="0" w:color="auto"/>
        <w:right w:val="none" w:sz="0" w:space="0" w:color="auto"/>
      </w:divBdr>
    </w:div>
    <w:div w:id="1476021876">
      <w:bodyDiv w:val="1"/>
      <w:marLeft w:val="0"/>
      <w:marRight w:val="0"/>
      <w:marTop w:val="0"/>
      <w:marBottom w:val="0"/>
      <w:divBdr>
        <w:top w:val="none" w:sz="0" w:space="0" w:color="auto"/>
        <w:left w:val="none" w:sz="0" w:space="0" w:color="auto"/>
        <w:bottom w:val="none" w:sz="0" w:space="0" w:color="auto"/>
        <w:right w:val="none" w:sz="0" w:space="0" w:color="auto"/>
      </w:divBdr>
    </w:div>
    <w:div w:id="1527520925">
      <w:bodyDiv w:val="1"/>
      <w:marLeft w:val="0"/>
      <w:marRight w:val="0"/>
      <w:marTop w:val="0"/>
      <w:marBottom w:val="0"/>
      <w:divBdr>
        <w:top w:val="none" w:sz="0" w:space="0" w:color="auto"/>
        <w:left w:val="none" w:sz="0" w:space="0" w:color="auto"/>
        <w:bottom w:val="none" w:sz="0" w:space="0" w:color="auto"/>
        <w:right w:val="none" w:sz="0" w:space="0" w:color="auto"/>
      </w:divBdr>
    </w:div>
    <w:div w:id="1600866479">
      <w:bodyDiv w:val="1"/>
      <w:marLeft w:val="0"/>
      <w:marRight w:val="0"/>
      <w:marTop w:val="0"/>
      <w:marBottom w:val="0"/>
      <w:divBdr>
        <w:top w:val="none" w:sz="0" w:space="0" w:color="auto"/>
        <w:left w:val="none" w:sz="0" w:space="0" w:color="auto"/>
        <w:bottom w:val="none" w:sz="0" w:space="0" w:color="auto"/>
        <w:right w:val="none" w:sz="0" w:space="0" w:color="auto"/>
      </w:divBdr>
    </w:div>
    <w:div w:id="1635327269">
      <w:bodyDiv w:val="1"/>
      <w:marLeft w:val="0"/>
      <w:marRight w:val="0"/>
      <w:marTop w:val="0"/>
      <w:marBottom w:val="0"/>
      <w:divBdr>
        <w:top w:val="none" w:sz="0" w:space="0" w:color="auto"/>
        <w:left w:val="none" w:sz="0" w:space="0" w:color="auto"/>
        <w:bottom w:val="none" w:sz="0" w:space="0" w:color="auto"/>
        <w:right w:val="none" w:sz="0" w:space="0" w:color="auto"/>
      </w:divBdr>
    </w:div>
    <w:div w:id="1827697290">
      <w:bodyDiv w:val="1"/>
      <w:marLeft w:val="0"/>
      <w:marRight w:val="0"/>
      <w:marTop w:val="0"/>
      <w:marBottom w:val="0"/>
      <w:divBdr>
        <w:top w:val="none" w:sz="0" w:space="0" w:color="auto"/>
        <w:left w:val="none" w:sz="0" w:space="0" w:color="auto"/>
        <w:bottom w:val="none" w:sz="0" w:space="0" w:color="auto"/>
        <w:right w:val="none" w:sz="0" w:space="0" w:color="auto"/>
      </w:divBdr>
    </w:div>
    <w:div w:id="18776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hyperlink" Target="https://www.networks.nhs.uk/nhs-networks/regional-safeguarding-network-nhs-england-nor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Word_97_-_2003_Document.doc"/><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s.england.nhs.uk/events/the-legal-aspects-of-housing-accommodation-for-children-young-people-58051"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events.england.nhs.uk/events/the-legal-aspects-of-housing-accommodation-for-children-young-people" TargetMode="External"/><Relationship Id="rId19" Type="http://schemas.openxmlformats.org/officeDocument/2006/relationships/hyperlink" Target="mailto:england.northsafeguarding@nhs.net" TargetMode="External"/><Relationship Id="rId4" Type="http://schemas.openxmlformats.org/officeDocument/2006/relationships/settings" Target="settings.xml"/><Relationship Id="rId9" Type="http://schemas.openxmlformats.org/officeDocument/2006/relationships/hyperlink" Target="https://www.eventbrite.co.uk/e/cetr-chairs-professional-development-north-various-locations-tickets-61153063459" TargetMode="Externa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FE9-73FE-4110-A438-1F526C2E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McKeown</dc:creator>
  <cp:lastModifiedBy>Waite, Joyce</cp:lastModifiedBy>
  <cp:revision>2</cp:revision>
  <dcterms:created xsi:type="dcterms:W3CDTF">2019-05-10T15:35:00Z</dcterms:created>
  <dcterms:modified xsi:type="dcterms:W3CDTF">2019-05-10T15:35:00Z</dcterms:modified>
</cp:coreProperties>
</file>