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933261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Speech, Language and Communication Needs                                                          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BD5ABC" w:rsidRPr="005166ED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A670B0" w:rsidRDefault="00A670B0" w:rsidP="00BB51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 to collect clear and concise information about individual children prior to admission, including specific questions about parental concerns</w:t>
            </w:r>
          </w:p>
          <w:p w:rsidR="00BB51AD" w:rsidRPr="00BB51AD" w:rsidRDefault="00BB51AD" w:rsidP="00BB51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933261" w:rsidRPr="00933261" w:rsidRDefault="00933261" w:rsidP="00BB51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3261">
              <w:rPr>
                <w:rFonts w:ascii="Arial" w:hAnsi="Arial" w:cs="Arial"/>
                <w:color w:val="000000"/>
              </w:rPr>
              <w:t xml:space="preserve">Awareness of the possible impact of </w:t>
            </w:r>
            <w:r w:rsidR="00052EC4">
              <w:rPr>
                <w:rFonts w:ascii="Arial" w:hAnsi="Arial" w:cs="Arial"/>
                <w:color w:val="000000"/>
              </w:rPr>
              <w:t>speech, language and communication needs (</w:t>
            </w:r>
            <w:r w:rsidRPr="00933261">
              <w:rPr>
                <w:rFonts w:ascii="Arial" w:hAnsi="Arial" w:cs="Arial"/>
                <w:color w:val="000000"/>
              </w:rPr>
              <w:t>SLCN</w:t>
            </w:r>
            <w:r w:rsidR="00052EC4">
              <w:rPr>
                <w:rFonts w:ascii="Arial" w:hAnsi="Arial" w:cs="Arial"/>
                <w:color w:val="000000"/>
              </w:rPr>
              <w:t>)</w:t>
            </w:r>
            <w:r w:rsidRPr="00933261">
              <w:rPr>
                <w:rFonts w:ascii="Arial" w:hAnsi="Arial" w:cs="Arial"/>
                <w:color w:val="000000"/>
              </w:rPr>
              <w:t xml:space="preserve"> on children and young people’s self-esteem.</w:t>
            </w:r>
          </w:p>
          <w:p w:rsidR="00A670B0" w:rsidRDefault="00A670B0" w:rsidP="00BB51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Policies acknowledge that differentiation may be needed to take account of the individual needs of children</w:t>
            </w:r>
            <w:r w:rsidR="003A6C1C">
              <w:rPr>
                <w:rFonts w:ascii="Arial" w:hAnsi="Arial" w:cs="Arial"/>
                <w:color w:val="000000"/>
              </w:rPr>
              <w:t>.</w:t>
            </w:r>
          </w:p>
          <w:p w:rsidR="003A6C1C" w:rsidRPr="00003CA6" w:rsidRDefault="003A6C1C" w:rsidP="00BB51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146E">
              <w:rPr>
                <w:rFonts w:ascii="Arial" w:hAnsi="Arial" w:cs="Arial"/>
                <w:color w:val="000000"/>
              </w:rPr>
              <w:t>Settings will signpost families to the Local Offer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D5ABC" w:rsidRDefault="00BD5ABC" w:rsidP="00052EC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Cycle of observe, assess, plan, do and review provides differentiated opportunities for individual children’s needs and specific strategies to</w:t>
            </w:r>
          </w:p>
          <w:p w:rsidR="00A7726B" w:rsidRDefault="00A7726B" w:rsidP="00A7726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A7726B">
              <w:rPr>
                <w:rFonts w:ascii="Arial" w:hAnsi="Arial" w:cs="Arial"/>
                <w:color w:val="000000"/>
              </w:rPr>
              <w:t>support</w:t>
            </w:r>
            <w:proofErr w:type="gramEnd"/>
            <w:r w:rsidRPr="00A7726B">
              <w:rPr>
                <w:rFonts w:ascii="Arial" w:hAnsi="Arial" w:cs="Arial"/>
                <w:color w:val="000000"/>
              </w:rPr>
              <w:t xml:space="preserve"> speech language and communication needs.</w:t>
            </w:r>
          </w:p>
          <w:p w:rsidR="003A6C1C" w:rsidRPr="00A7726B" w:rsidRDefault="003A6C1C" w:rsidP="00A7726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7726B" w:rsidRPr="00052EC4" w:rsidRDefault="00A7726B" w:rsidP="00052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2EC4">
              <w:rPr>
                <w:rFonts w:ascii="Arial" w:hAnsi="Arial" w:cs="Arial"/>
                <w:color w:val="000000"/>
              </w:rPr>
              <w:t>Staff ensure planning of the curriculum is differentiated for children with SLCN including:</w:t>
            </w:r>
            <w:r w:rsidR="00052EC4">
              <w:rPr>
                <w:rFonts w:ascii="Arial" w:hAnsi="Arial" w:cs="Arial"/>
                <w:color w:val="000000"/>
              </w:rPr>
              <w:t>-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Reducing background noise; awareness of the importance of the acoustic environment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Positioning of key adults in the room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Adults modifying their language, emphasizing key points and chunking to allow time for processing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Allowing extra processing time for speaking and listening activities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Allowing time for the development of social interaction through small group work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Developing and enhancing attention skills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Using natural gesture to support communication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Using practical activities and multi-sensory approach to learning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Adults demonstrating/modelling learning and language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Creating a quiet, distraction free space for small group activities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Identifying and consistently reinforcing language through visual clues such as pictures, objects, photos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The creation of an organised and well-defined physical environment which is labelled using text and photographs.</w:t>
            </w:r>
          </w:p>
          <w:p w:rsidR="00BD5ABC" w:rsidRDefault="00A7726B" w:rsidP="00A772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A7726B">
              <w:rPr>
                <w:rFonts w:ascii="Arial" w:hAnsi="Arial" w:cs="Arial"/>
                <w:color w:val="000000"/>
              </w:rPr>
              <w:t>Further training and development for all staff relating to children with SLCN i.e.</w:t>
            </w:r>
            <w:r w:rsidR="00052EC4">
              <w:rPr>
                <w:rFonts w:ascii="Arial" w:hAnsi="Arial" w:cs="Arial"/>
                <w:color w:val="000000"/>
              </w:rPr>
              <w:t xml:space="preserve"> ‘CAN DO’,</w:t>
            </w:r>
            <w:r w:rsidRPr="00A7726B">
              <w:rPr>
                <w:rFonts w:ascii="Arial" w:hAnsi="Arial" w:cs="Arial"/>
                <w:color w:val="000000"/>
              </w:rPr>
              <w:t xml:space="preserve"> </w:t>
            </w:r>
            <w:r w:rsidR="00052EC4">
              <w:rPr>
                <w:rFonts w:ascii="Arial" w:hAnsi="Arial" w:cs="Arial"/>
                <w:color w:val="000000"/>
              </w:rPr>
              <w:t>‘</w:t>
            </w:r>
            <w:r w:rsidRPr="00A7726B">
              <w:rPr>
                <w:rFonts w:ascii="Arial" w:hAnsi="Arial" w:cs="Arial"/>
                <w:color w:val="000000"/>
              </w:rPr>
              <w:t>ICAN</w:t>
            </w:r>
            <w:r w:rsidR="00052EC4">
              <w:rPr>
                <w:rFonts w:ascii="Arial" w:hAnsi="Arial" w:cs="Arial"/>
                <w:color w:val="000000"/>
              </w:rPr>
              <w:t>’, EKLAN</w:t>
            </w:r>
            <w:bookmarkStart w:id="0" w:name="_GoBack"/>
            <w:bookmarkEnd w:id="0"/>
            <w:r w:rsidRPr="00A7726B">
              <w:rPr>
                <w:rFonts w:ascii="Arial" w:hAnsi="Arial" w:cs="Arial"/>
                <w:color w:val="000000"/>
              </w:rPr>
              <w:t xml:space="preserve"> training</w:t>
            </w:r>
          </w:p>
          <w:p w:rsidR="00A7726B" w:rsidRPr="00A7726B" w:rsidRDefault="00A7726B" w:rsidP="00A7726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Whole setting awareness of the link between delayed language and behaviour.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All staff aware of the characteristics of SLCN and able to contribute to early identification.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All staff aware of the impact SLCN needs have on the child’s development</w:t>
            </w:r>
          </w:p>
          <w:p w:rsidR="00A7726B" w:rsidRDefault="00A7726B" w:rsidP="00A77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Regular review of progress to include children in the process.</w:t>
            </w:r>
          </w:p>
          <w:p w:rsidR="00052EC4" w:rsidRPr="00A7726B" w:rsidRDefault="00052EC4" w:rsidP="00A772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Appropriate, timely referral to the Language Pathway.  The pathway includes Chatterboxes sessions and triage to 1:1 therapy i</w:t>
            </w:r>
            <w:r w:rsidR="003A6C1C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 xml:space="preserve"> applicable</w:t>
            </w:r>
          </w:p>
          <w:p w:rsidR="00BD5ABC" w:rsidRPr="00BD5ABC" w:rsidRDefault="00BD5ABC" w:rsidP="00A772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1FB4" w:rsidRDefault="009B1FB4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DD7250" w:rsidRDefault="00933261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Speech, Language and Communication Needs                   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  <w:t xml:space="preserve">SEN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052EC4" w:rsidRDefault="00052EC4" w:rsidP="00052EC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  <w:r w:rsidRPr="00052EC4">
              <w:rPr>
                <w:rFonts w:ascii="Arial,Bold" w:hAnsi="Arial,Bold" w:cs="Arial,Bold"/>
                <w:bCs/>
              </w:rPr>
              <w:t>High quality universal provision</w:t>
            </w:r>
          </w:p>
          <w:p w:rsidR="00A7726B" w:rsidRPr="00052EC4" w:rsidRDefault="00A7726B" w:rsidP="00052EC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  <w:r w:rsidRPr="00052EC4">
              <w:rPr>
                <w:rFonts w:ascii="Arial" w:hAnsi="Arial" w:cs="Arial"/>
                <w:color w:val="000000"/>
              </w:rPr>
              <w:t>Enhanced support for social engagement, making friendships, developing relationships and raising self-esteem.</w:t>
            </w:r>
          </w:p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Objects of reference, photographs to record activities and to help children understand vocabulary and sequence events.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An individually adapted physical environment that is organised and well-defined and labelled using photos and symbols.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Clear and predictable daily routines, supported by a range of strategies (visual timetables, lists, verbal prompts and gestures).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Implement regular individual speech and language programme following advice from S</w:t>
            </w:r>
            <w:r w:rsidR="003A6C1C">
              <w:rPr>
                <w:rFonts w:ascii="Arial" w:hAnsi="Arial" w:cs="Arial"/>
                <w:color w:val="000000"/>
              </w:rPr>
              <w:t>peech and Language Therapist (S</w:t>
            </w:r>
            <w:r w:rsidRPr="00A7726B">
              <w:rPr>
                <w:rFonts w:ascii="Arial" w:hAnsi="Arial" w:cs="Arial"/>
                <w:color w:val="000000"/>
              </w:rPr>
              <w:t>LT).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Specific use and modelling of appropriate vocabulary as advised</w:t>
            </w:r>
            <w:r w:rsidR="003A6C1C">
              <w:rPr>
                <w:rFonts w:ascii="Arial" w:hAnsi="Arial" w:cs="Arial"/>
                <w:color w:val="000000"/>
              </w:rPr>
              <w:t xml:space="preserve"> by relevant agencies such as S</w:t>
            </w:r>
            <w:r w:rsidRPr="00A7726B">
              <w:rPr>
                <w:rFonts w:ascii="Arial" w:hAnsi="Arial" w:cs="Arial"/>
                <w:color w:val="000000"/>
              </w:rPr>
              <w:t>LT.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 xml:space="preserve">Targeted use of supported individual / </w:t>
            </w:r>
            <w:proofErr w:type="gramStart"/>
            <w:r w:rsidRPr="00A7726B">
              <w:rPr>
                <w:rFonts w:ascii="Arial" w:hAnsi="Arial" w:cs="Arial"/>
                <w:color w:val="000000"/>
              </w:rPr>
              <w:t>groups</w:t>
            </w:r>
            <w:proofErr w:type="gramEnd"/>
            <w:r w:rsidRPr="00A7726B">
              <w:rPr>
                <w:rFonts w:ascii="Arial" w:hAnsi="Arial" w:cs="Arial"/>
                <w:color w:val="000000"/>
              </w:rPr>
              <w:t xml:space="preserve"> activity within and outside the room to promote communication and social interaction.</w:t>
            </w:r>
          </w:p>
          <w:p w:rsidR="00DD7250" w:rsidRPr="00DD7250" w:rsidRDefault="00DD7250" w:rsidP="00DD7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A7726B" w:rsidRPr="00A7726B" w:rsidRDefault="00A7726B" w:rsidP="00A7726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26B">
              <w:rPr>
                <w:rFonts w:ascii="Arial" w:hAnsi="Arial" w:cs="Arial"/>
                <w:color w:val="000000"/>
              </w:rPr>
              <w:t>Targets relating to SLCN will be included and identified support and strategies implemented across all sessions.</w:t>
            </w:r>
          </w:p>
          <w:p w:rsidR="00A7726B" w:rsidRDefault="00A7726B" w:rsidP="00A7726B"/>
          <w:p w:rsidR="00DD7250" w:rsidRPr="00BD5ABC" w:rsidRDefault="00DD7250" w:rsidP="00933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A3" w:rsidRDefault="004802A3" w:rsidP="00BD5ABC">
      <w:pPr>
        <w:spacing w:after="0" w:line="240" w:lineRule="auto"/>
      </w:pPr>
      <w:r>
        <w:separator/>
      </w:r>
    </w:p>
  </w:endnote>
  <w:endnote w:type="continuationSeparator" w:id="0">
    <w:p w:rsidR="004802A3" w:rsidRDefault="004802A3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1022FC">
    <w:pPr>
      <w:pStyle w:val="Footer"/>
    </w:pPr>
    <w:r>
      <w:rPr>
        <w:noProof/>
        <w:lang w:eastAsia="en-GB"/>
      </w:rPr>
      <w:pict>
        <v:rect id="_x0000_s2049" style="position:absolute;margin-left:-6.85pt;margin-top:14.1pt;width:792.85pt;height:25.75pt;z-index:251658240" fillcolor="yellow" strokecolor="#f2f2f2 [3041]" strokeweight="3pt">
          <v:shadow on="t" type="perspective" color="#974706 [1609]" opacity=".5" offset="1pt" offset2="-1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A3" w:rsidRDefault="004802A3" w:rsidP="00BD5ABC">
      <w:pPr>
        <w:spacing w:after="0" w:line="240" w:lineRule="auto"/>
      </w:pPr>
      <w:r>
        <w:separator/>
      </w:r>
    </w:p>
  </w:footnote>
  <w:footnote w:type="continuationSeparator" w:id="0">
    <w:p w:rsidR="004802A3" w:rsidRDefault="004802A3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D0616"/>
    <w:multiLevelType w:val="hybridMultilevel"/>
    <w:tmpl w:val="22C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5061"/>
    <w:multiLevelType w:val="hybridMultilevel"/>
    <w:tmpl w:val="37E2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6CD"/>
    <w:multiLevelType w:val="hybridMultilevel"/>
    <w:tmpl w:val="2566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5C08"/>
    <w:multiLevelType w:val="hybridMultilevel"/>
    <w:tmpl w:val="C03E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529C3"/>
    <w:multiLevelType w:val="hybridMultilevel"/>
    <w:tmpl w:val="BBD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61C44"/>
    <w:multiLevelType w:val="hybridMultilevel"/>
    <w:tmpl w:val="A6C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04E3B"/>
    <w:multiLevelType w:val="hybridMultilevel"/>
    <w:tmpl w:val="CFA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6"/>
    <w:multiLevelType w:val="hybridMultilevel"/>
    <w:tmpl w:val="1F1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406EB"/>
    <w:multiLevelType w:val="hybridMultilevel"/>
    <w:tmpl w:val="9DD45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75C96"/>
    <w:multiLevelType w:val="hybridMultilevel"/>
    <w:tmpl w:val="5E4E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A44A8"/>
    <w:multiLevelType w:val="hybridMultilevel"/>
    <w:tmpl w:val="3C46D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E351F"/>
    <w:multiLevelType w:val="hybridMultilevel"/>
    <w:tmpl w:val="4A4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83705"/>
    <w:multiLevelType w:val="hybridMultilevel"/>
    <w:tmpl w:val="82B0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B7F23"/>
    <w:multiLevelType w:val="hybridMultilevel"/>
    <w:tmpl w:val="1A24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D7A39"/>
    <w:multiLevelType w:val="hybridMultilevel"/>
    <w:tmpl w:val="6C1C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34CF8"/>
    <w:multiLevelType w:val="hybridMultilevel"/>
    <w:tmpl w:val="2DDA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F1C0C"/>
    <w:multiLevelType w:val="hybridMultilevel"/>
    <w:tmpl w:val="E3B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21045"/>
    <w:multiLevelType w:val="hybridMultilevel"/>
    <w:tmpl w:val="A6406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A4C8E"/>
    <w:multiLevelType w:val="hybridMultilevel"/>
    <w:tmpl w:val="5476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A27FA"/>
    <w:multiLevelType w:val="hybridMultilevel"/>
    <w:tmpl w:val="CF24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5"/>
  </w:num>
  <w:num w:numId="5">
    <w:abstractNumId w:val="0"/>
  </w:num>
  <w:num w:numId="6">
    <w:abstractNumId w:val="5"/>
  </w:num>
  <w:num w:numId="7">
    <w:abstractNumId w:val="11"/>
  </w:num>
  <w:num w:numId="8">
    <w:abstractNumId w:val="21"/>
  </w:num>
  <w:num w:numId="9">
    <w:abstractNumId w:val="7"/>
  </w:num>
  <w:num w:numId="10">
    <w:abstractNumId w:val="30"/>
  </w:num>
  <w:num w:numId="11">
    <w:abstractNumId w:val="31"/>
  </w:num>
  <w:num w:numId="12">
    <w:abstractNumId w:val="20"/>
  </w:num>
  <w:num w:numId="13">
    <w:abstractNumId w:val="10"/>
  </w:num>
  <w:num w:numId="14">
    <w:abstractNumId w:val="19"/>
  </w:num>
  <w:num w:numId="15">
    <w:abstractNumId w:val="2"/>
  </w:num>
  <w:num w:numId="16">
    <w:abstractNumId w:val="18"/>
  </w:num>
  <w:num w:numId="17">
    <w:abstractNumId w:val="26"/>
  </w:num>
  <w:num w:numId="18">
    <w:abstractNumId w:val="24"/>
  </w:num>
  <w:num w:numId="19">
    <w:abstractNumId w:val="9"/>
  </w:num>
  <w:num w:numId="20">
    <w:abstractNumId w:val="32"/>
  </w:num>
  <w:num w:numId="21">
    <w:abstractNumId w:val="1"/>
  </w:num>
  <w:num w:numId="22">
    <w:abstractNumId w:val="27"/>
  </w:num>
  <w:num w:numId="23">
    <w:abstractNumId w:val="34"/>
  </w:num>
  <w:num w:numId="24">
    <w:abstractNumId w:val="25"/>
  </w:num>
  <w:num w:numId="25">
    <w:abstractNumId w:val="12"/>
  </w:num>
  <w:num w:numId="26">
    <w:abstractNumId w:val="3"/>
  </w:num>
  <w:num w:numId="27">
    <w:abstractNumId w:val="23"/>
  </w:num>
  <w:num w:numId="28">
    <w:abstractNumId w:val="17"/>
  </w:num>
  <w:num w:numId="29">
    <w:abstractNumId w:val="4"/>
  </w:num>
  <w:num w:numId="30">
    <w:abstractNumId w:val="28"/>
  </w:num>
  <w:num w:numId="31">
    <w:abstractNumId w:val="29"/>
  </w:num>
  <w:num w:numId="32">
    <w:abstractNumId w:val="8"/>
  </w:num>
  <w:num w:numId="33">
    <w:abstractNumId w:val="33"/>
  </w:num>
  <w:num w:numId="34">
    <w:abstractNumId w:val="35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65"/>
    <w:rsid w:val="000004E5"/>
    <w:rsid w:val="00052EC4"/>
    <w:rsid w:val="0006383A"/>
    <w:rsid w:val="000C408D"/>
    <w:rsid w:val="001022FC"/>
    <w:rsid w:val="00253547"/>
    <w:rsid w:val="00295FC6"/>
    <w:rsid w:val="00320265"/>
    <w:rsid w:val="003A6C1C"/>
    <w:rsid w:val="004802A3"/>
    <w:rsid w:val="004A34DC"/>
    <w:rsid w:val="005166ED"/>
    <w:rsid w:val="00933261"/>
    <w:rsid w:val="009B1FB4"/>
    <w:rsid w:val="00A14A5C"/>
    <w:rsid w:val="00A670B0"/>
    <w:rsid w:val="00A7726B"/>
    <w:rsid w:val="00BB51AD"/>
    <w:rsid w:val="00BD5ABC"/>
    <w:rsid w:val="00C92404"/>
    <w:rsid w:val="00D84517"/>
    <w:rsid w:val="00DD7250"/>
    <w:rsid w:val="00E0255E"/>
    <w:rsid w:val="00E97453"/>
    <w:rsid w:val="00F34E9C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16707-FAEE-43B7-903A-429EAE0A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grimesjan</dc:creator>
  <cp:lastModifiedBy>Kimmins, Pam</cp:lastModifiedBy>
  <cp:revision>5</cp:revision>
  <cp:lastPrinted>2017-03-31T13:26:00Z</cp:lastPrinted>
  <dcterms:created xsi:type="dcterms:W3CDTF">2017-04-19T10:16:00Z</dcterms:created>
  <dcterms:modified xsi:type="dcterms:W3CDTF">2017-04-19T14:56:00Z</dcterms:modified>
</cp:coreProperties>
</file>